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794A8E">
        <w:rPr>
          <w:rFonts w:ascii="Times New Roman" w:hAnsi="Times New Roman" w:cs="Times New Roman"/>
          <w:b/>
        </w:rPr>
        <w:t>7. január</w:t>
      </w:r>
    </w:p>
    <w:p w:rsidR="00B465C6" w:rsidRPr="004A4C3C" w:rsidRDefault="00B465C6" w:rsidP="00B465C6">
      <w:pPr>
        <w:jc w:val="both"/>
        <w:rPr>
          <w:rFonts w:ascii="Times New Roman" w:hAnsi="Times New Roman" w:cs="Times New Roman"/>
          <w:b/>
        </w:rPr>
      </w:pPr>
    </w:p>
    <w:p w:rsidR="00794A8E" w:rsidRPr="00D01150" w:rsidRDefault="00D01150" w:rsidP="00D01150">
      <w:pPr>
        <w:jc w:val="both"/>
        <w:rPr>
          <w:rFonts w:ascii="Times New Roman" w:hAnsi="Times New Roman" w:cs="Times New Roman"/>
          <w:b/>
        </w:rPr>
      </w:pPr>
      <w:r w:rsidRPr="00D01150">
        <w:rPr>
          <w:rFonts w:ascii="Times New Roman" w:hAnsi="Times New Roman" w:cs="Times New Roman"/>
        </w:rPr>
        <w:t>1.</w:t>
      </w:r>
      <w:r>
        <w:rPr>
          <w:rFonts w:ascii="Times New Roman" w:hAnsi="Times New Roman" w:cs="Times New Roman"/>
        </w:rPr>
        <w:t xml:space="preserve">) </w:t>
      </w:r>
      <w:r w:rsidR="00794A8E" w:rsidRPr="00D01150">
        <w:rPr>
          <w:rFonts w:ascii="Times New Roman" w:hAnsi="Times New Roman" w:cs="Times New Roman"/>
        </w:rPr>
        <w:t xml:space="preserve">A 2017. évi munkabizottsági ülés időpontja: </w:t>
      </w:r>
      <w:r w:rsidR="00794A8E" w:rsidRPr="00D01150">
        <w:rPr>
          <w:rFonts w:ascii="Times New Roman" w:hAnsi="Times New Roman" w:cs="Times New Roman"/>
          <w:b/>
        </w:rPr>
        <w:t>2017. 05. 31. (szerda) - 2017. 06. 02. (péntek)</w:t>
      </w:r>
      <w:r w:rsidR="003F7063" w:rsidRPr="00D01150">
        <w:rPr>
          <w:rFonts w:ascii="Times New Roman" w:hAnsi="Times New Roman" w:cs="Times New Roman"/>
          <w:b/>
        </w:rPr>
        <w:t xml:space="preserve">, </w:t>
      </w:r>
      <w:r w:rsidRPr="00D01150">
        <w:rPr>
          <w:rFonts w:ascii="Times New Roman" w:hAnsi="Times New Roman" w:cs="Times New Roman"/>
          <w:b/>
        </w:rPr>
        <w:t xml:space="preserve"> </w:t>
      </w:r>
      <w:r w:rsidR="003F7063" w:rsidRPr="00D01150">
        <w:rPr>
          <w:rFonts w:ascii="Times New Roman" w:hAnsi="Times New Roman" w:cs="Times New Roman"/>
          <w:b/>
        </w:rPr>
        <w:t>Mátraháza</w:t>
      </w:r>
    </w:p>
    <w:p w:rsidR="00794A8E" w:rsidRPr="00D01150" w:rsidRDefault="00794A8E" w:rsidP="00D01150">
      <w:pPr>
        <w:jc w:val="both"/>
        <w:rPr>
          <w:rFonts w:ascii="Times New Roman" w:hAnsi="Times New Roman" w:cs="Times New Roman"/>
        </w:rPr>
      </w:pPr>
      <w:r w:rsidRPr="00D01150">
        <w:rPr>
          <w:rFonts w:ascii="Times New Roman" w:hAnsi="Times New Roman" w:cs="Times New Roman"/>
        </w:rPr>
        <w:t xml:space="preserve">Nagy örömünkre szolgál bejelenteni, hogy elfogadta felkérésünket az MB ülésen való részvételre és plenáris előadásra </w:t>
      </w:r>
      <w:r w:rsidRPr="00D01150">
        <w:rPr>
          <w:rFonts w:ascii="Times New Roman" w:hAnsi="Times New Roman" w:cs="Times New Roman"/>
          <w:b/>
        </w:rPr>
        <w:t xml:space="preserve">Alberto Marra </w:t>
      </w:r>
      <w:r w:rsidRPr="00D01150">
        <w:rPr>
          <w:rFonts w:ascii="Times New Roman" w:hAnsi="Times New Roman" w:cs="Times New Roman"/>
        </w:rPr>
        <w:t xml:space="preserve">(Franciaország) és </w:t>
      </w:r>
      <w:r w:rsidRPr="00D01150">
        <w:rPr>
          <w:rFonts w:ascii="Times New Roman" w:hAnsi="Times New Roman" w:cs="Times New Roman"/>
          <w:b/>
        </w:rPr>
        <w:t>Michaela Wimmerová</w:t>
      </w:r>
      <w:r w:rsidRPr="00D01150">
        <w:rPr>
          <w:rFonts w:ascii="Times New Roman" w:hAnsi="Times New Roman" w:cs="Times New Roman"/>
        </w:rPr>
        <w:t xml:space="preserve"> (Csehország).</w:t>
      </w:r>
    </w:p>
    <w:p w:rsidR="00794A8E" w:rsidRPr="00D01150" w:rsidRDefault="00794A8E" w:rsidP="00D01150">
      <w:pPr>
        <w:jc w:val="both"/>
        <w:rPr>
          <w:rFonts w:ascii="Times New Roman" w:hAnsi="Times New Roman" w:cs="Times New Roman"/>
        </w:rPr>
      </w:pPr>
      <w:r w:rsidRPr="00D01150">
        <w:rPr>
          <w:rFonts w:ascii="Times New Roman" w:hAnsi="Times New Roman" w:cs="Times New Roman"/>
        </w:rPr>
        <w:t>Kutatási területük az alábbi linken megtekinthetőek:</w:t>
      </w:r>
    </w:p>
    <w:p w:rsidR="00794A8E" w:rsidRPr="00D01150" w:rsidRDefault="00F50BC9" w:rsidP="00D01150">
      <w:pPr>
        <w:jc w:val="both"/>
        <w:rPr>
          <w:rFonts w:ascii="Times New Roman" w:hAnsi="Times New Roman" w:cs="Times New Roman"/>
        </w:rPr>
      </w:pPr>
      <w:hyperlink r:id="rId8" w:history="1">
        <w:r w:rsidR="00794A8E" w:rsidRPr="00D01150">
          <w:rPr>
            <w:rStyle w:val="Hiperhivatkozs"/>
            <w:rFonts w:ascii="Times New Roman" w:hAnsi="Times New Roman" w:cs="Times New Roman"/>
          </w:rPr>
          <w:t>https://ibmm.umontpellier.fr/spip.php?page=pageperso&amp;nom=marra&amp;prenom=alberto&amp;lang=fr</w:t>
        </w:r>
      </w:hyperlink>
    </w:p>
    <w:p w:rsidR="00794A8E" w:rsidRDefault="00F50BC9" w:rsidP="00D01150">
      <w:pPr>
        <w:jc w:val="both"/>
        <w:rPr>
          <w:rFonts w:ascii="Times New Roman" w:hAnsi="Times New Roman" w:cs="Times New Roman"/>
        </w:rPr>
      </w:pPr>
      <w:hyperlink r:id="rId9" w:history="1">
        <w:r w:rsidR="00794A8E" w:rsidRPr="00D01150">
          <w:rPr>
            <w:rStyle w:val="Hiperhivatkozs"/>
            <w:rFonts w:ascii="Times New Roman" w:hAnsi="Times New Roman" w:cs="Times New Roman"/>
          </w:rPr>
          <w:t>https://www.muni.cz/en/people/854-michaela-wimmerova</w:t>
        </w:r>
      </w:hyperlink>
    </w:p>
    <w:p w:rsidR="00D01150" w:rsidRPr="00D01150" w:rsidRDefault="00D01150" w:rsidP="00D01150">
      <w:pPr>
        <w:jc w:val="both"/>
        <w:rPr>
          <w:rFonts w:ascii="Times New Roman" w:hAnsi="Times New Roman" w:cs="Times New Roman"/>
        </w:rPr>
      </w:pPr>
    </w:p>
    <w:p w:rsidR="00D01150" w:rsidRPr="00D01150" w:rsidRDefault="00D01150" w:rsidP="00D01150">
      <w:pPr>
        <w:jc w:val="both"/>
        <w:rPr>
          <w:rFonts w:ascii="Times New Roman" w:hAnsi="Times New Roman" w:cs="Times New Roman"/>
          <w:b/>
        </w:rPr>
      </w:pPr>
      <w:r w:rsidRPr="00D01150">
        <w:rPr>
          <w:rFonts w:ascii="Times New Roman" w:hAnsi="Times New Roman" w:cs="Times New Roman"/>
          <w:b/>
        </w:rPr>
        <w:t>Az idei árajánlat:</w:t>
      </w:r>
    </w:p>
    <w:p w:rsidR="00D01150" w:rsidRPr="00D01150" w:rsidRDefault="00D01150" w:rsidP="00D01150">
      <w:pPr>
        <w:jc w:val="both"/>
        <w:rPr>
          <w:rFonts w:ascii="Times New Roman" w:hAnsi="Times New Roman" w:cs="Times New Roman"/>
        </w:rPr>
      </w:pPr>
      <w:r w:rsidRPr="00D01150">
        <w:rPr>
          <w:rFonts w:ascii="Times New Roman" w:hAnsi="Times New Roman" w:cs="Times New Roman"/>
        </w:rPr>
        <w:t>Szállás reggelivel kétágyas elhelyezéssel 7.200.-Ft/fő/éj</w:t>
      </w:r>
    </w:p>
    <w:p w:rsidR="00D01150" w:rsidRPr="00D01150" w:rsidRDefault="00D01150" w:rsidP="00D01150">
      <w:pPr>
        <w:jc w:val="both"/>
        <w:rPr>
          <w:rFonts w:ascii="Times New Roman" w:hAnsi="Times New Roman" w:cs="Times New Roman"/>
        </w:rPr>
      </w:pPr>
      <w:r w:rsidRPr="00D01150">
        <w:rPr>
          <w:rFonts w:ascii="Times New Roman" w:hAnsi="Times New Roman" w:cs="Times New Roman"/>
        </w:rPr>
        <w:t>Szállás reggelivel egyágyas elhelyezéssel 8.700.-Ft/fő/éj</w:t>
      </w:r>
    </w:p>
    <w:p w:rsidR="00D01150" w:rsidRPr="00D01150" w:rsidRDefault="00D01150" w:rsidP="00D01150">
      <w:pPr>
        <w:jc w:val="both"/>
        <w:rPr>
          <w:rFonts w:ascii="Times New Roman" w:hAnsi="Times New Roman" w:cs="Times New Roman"/>
        </w:rPr>
      </w:pPr>
      <w:r w:rsidRPr="00D01150">
        <w:rPr>
          <w:rFonts w:ascii="Times New Roman" w:hAnsi="Times New Roman" w:cs="Times New Roman"/>
        </w:rPr>
        <w:t>Ebéd, vacsora (3 fogásos menüválasztással): 2.500.-Ft/fő/alkalom</w:t>
      </w:r>
    </w:p>
    <w:p w:rsidR="00D01150" w:rsidRPr="00D01150" w:rsidRDefault="00D01150" w:rsidP="00D01150">
      <w:pPr>
        <w:jc w:val="both"/>
        <w:rPr>
          <w:rFonts w:ascii="Times New Roman" w:hAnsi="Times New Roman" w:cs="Times New Roman"/>
        </w:rPr>
      </w:pPr>
      <w:r w:rsidRPr="00D01150">
        <w:rPr>
          <w:rFonts w:ascii="Times New Roman" w:hAnsi="Times New Roman" w:cs="Times New Roman"/>
        </w:rPr>
        <w:t>Ebéd, vacsora (2 fogásos menüválasztással): 2.000.-Ft/fő/alkalom</w:t>
      </w:r>
    </w:p>
    <w:p w:rsidR="00D01150" w:rsidRDefault="00D01150" w:rsidP="00D01150">
      <w:pPr>
        <w:jc w:val="both"/>
        <w:rPr>
          <w:rFonts w:ascii="Times New Roman" w:hAnsi="Times New Roman" w:cs="Times New Roman"/>
        </w:rPr>
      </w:pPr>
      <w:r w:rsidRPr="00D01150">
        <w:rPr>
          <w:rFonts w:ascii="Times New Roman" w:hAnsi="Times New Roman" w:cs="Times New Roman"/>
        </w:rPr>
        <w:t>(italfogyasztás nélkül)</w:t>
      </w:r>
    </w:p>
    <w:p w:rsidR="00794A8E" w:rsidRPr="00D01150" w:rsidRDefault="00D01150" w:rsidP="00D01150">
      <w:pPr>
        <w:jc w:val="both"/>
        <w:rPr>
          <w:rFonts w:ascii="Times New Roman" w:hAnsi="Times New Roman" w:cs="Times New Roman"/>
        </w:rPr>
      </w:pPr>
      <w:r>
        <w:rPr>
          <w:rFonts w:ascii="Times New Roman" w:hAnsi="Times New Roman" w:cs="Times New Roman"/>
        </w:rPr>
        <w:t xml:space="preserve">Terem használat </w:t>
      </w:r>
      <w:r w:rsidRPr="00D01150">
        <w:rPr>
          <w:rFonts w:ascii="Times New Roman" w:hAnsi="Times New Roman" w:cs="Times New Roman"/>
        </w:rPr>
        <w:t>1.500.-Ft/ fő/nap</w:t>
      </w:r>
      <w:r w:rsidRPr="00D01150">
        <w:rPr>
          <w:rFonts w:ascii="Times New Roman" w:hAnsi="Times New Roman" w:cs="Times New Roman"/>
        </w:rPr>
        <w:cr/>
      </w:r>
    </w:p>
    <w:p w:rsidR="00794A8E" w:rsidRDefault="00D01150" w:rsidP="00D01150">
      <w:pPr>
        <w:pStyle w:val="Listaszerbekezds"/>
        <w:ind w:left="0"/>
        <w:jc w:val="both"/>
        <w:rPr>
          <w:rFonts w:ascii="Times New Roman" w:hAnsi="Times New Roman" w:cs="Times New Roman"/>
        </w:rPr>
      </w:pPr>
      <w:r>
        <w:rPr>
          <w:rFonts w:ascii="Times New Roman" w:hAnsi="Times New Roman" w:cs="Times New Roman"/>
        </w:rPr>
        <w:t xml:space="preserve">2.) </w:t>
      </w:r>
      <w:r w:rsidR="00794A8E">
        <w:rPr>
          <w:rFonts w:ascii="Times New Roman" w:hAnsi="Times New Roman" w:cs="Times New Roman"/>
        </w:rPr>
        <w:t>Szeretnénk a Munkabizottság tagjainak legújabb eredményeit, megjelent közlemények kivonatait hírlevelünkben is közzétenni. Ízelítőül néhány közlemény:</w:t>
      </w:r>
    </w:p>
    <w:p w:rsidR="00DD7A9E" w:rsidRPr="00DD7A9E" w:rsidRDefault="00DD7A9E" w:rsidP="00D01150">
      <w:pPr>
        <w:spacing w:line="240" w:lineRule="auto"/>
        <w:jc w:val="both"/>
        <w:rPr>
          <w:rFonts w:ascii="Times New Roman" w:hAnsi="Times New Roman" w:cs="Times New Roman"/>
          <w:b/>
        </w:rPr>
      </w:pPr>
      <w:r w:rsidRPr="00DD7A9E">
        <w:rPr>
          <w:rFonts w:ascii="Times New Roman" w:hAnsi="Times New Roman" w:cs="Times New Roman"/>
          <w:b/>
        </w:rPr>
        <w:t>C-Glycopyranosyl Arenes and Hetarenes: Synthetic Methods and Bioactivity Focused on Antidiabetic Potential</w:t>
      </w:r>
    </w:p>
    <w:p w:rsidR="00DD7A9E" w:rsidRPr="00DD7A9E" w:rsidRDefault="00DD7A9E" w:rsidP="00D01150">
      <w:pPr>
        <w:spacing w:line="240" w:lineRule="auto"/>
        <w:jc w:val="both"/>
        <w:rPr>
          <w:rFonts w:ascii="Times New Roman" w:hAnsi="Times New Roman" w:cs="Times New Roman"/>
        </w:rPr>
      </w:pPr>
      <w:r>
        <w:rPr>
          <w:rFonts w:ascii="Times New Roman" w:hAnsi="Times New Roman" w:cs="Times New Roman"/>
        </w:rPr>
        <w:t>Éva Bokor, Sándor Kun, David Goyard, Marietta Tóth, Jean-Pierre Praly, Sébastien Vidal, and László Somsák</w:t>
      </w:r>
    </w:p>
    <w:p w:rsidR="00DD7A9E" w:rsidRDefault="00DD7A9E" w:rsidP="00D01150">
      <w:pPr>
        <w:spacing w:line="240" w:lineRule="auto"/>
        <w:jc w:val="both"/>
        <w:rPr>
          <w:rFonts w:ascii="Times New Roman" w:hAnsi="Times New Roman" w:cs="Times New Roman"/>
        </w:rPr>
      </w:pPr>
      <w:r w:rsidRPr="00DD7A9E">
        <w:rPr>
          <w:rFonts w:ascii="Times New Roman" w:hAnsi="Times New Roman" w:cs="Times New Roman"/>
          <w:i/>
        </w:rPr>
        <w:t>Chem. Rev</w:t>
      </w:r>
      <w:r>
        <w:rPr>
          <w:rFonts w:ascii="Times New Roman" w:hAnsi="Times New Roman" w:cs="Times New Roman"/>
        </w:rPr>
        <w:t xml:space="preserve">., Article ASAP, </w:t>
      </w:r>
      <w:r w:rsidRPr="00DD7A9E">
        <w:rPr>
          <w:rFonts w:ascii="Times New Roman" w:hAnsi="Times New Roman" w:cs="Times New Roman"/>
        </w:rPr>
        <w:t>D</w:t>
      </w:r>
      <w:r>
        <w:rPr>
          <w:rFonts w:ascii="Times New Roman" w:hAnsi="Times New Roman" w:cs="Times New Roman"/>
        </w:rPr>
        <w:t xml:space="preserve">OI: 10.1021/acs.chemrev.6b00475, </w:t>
      </w:r>
      <w:r w:rsidRPr="00DD7A9E">
        <w:rPr>
          <w:rFonts w:ascii="Times New Roman" w:hAnsi="Times New Roman" w:cs="Times New Roman"/>
        </w:rPr>
        <w:t>Publication Date (Web): January 25, 2017</w:t>
      </w:r>
    </w:p>
    <w:p w:rsidR="00DD7A9E" w:rsidRDefault="00DD7A9E" w:rsidP="00D01150">
      <w:pPr>
        <w:spacing w:line="240" w:lineRule="auto"/>
        <w:jc w:val="both"/>
        <w:rPr>
          <w:rFonts w:ascii="Times New Roman" w:hAnsi="Times New Roman" w:cs="Times New Roman"/>
        </w:rPr>
      </w:pPr>
      <w:r>
        <w:rPr>
          <w:rFonts w:ascii="Times New Roman" w:hAnsi="Times New Roman" w:cs="Times New Roman"/>
        </w:rPr>
        <w:t xml:space="preserve">Abstract: </w:t>
      </w:r>
      <w:r w:rsidRPr="00DD7A9E">
        <w:rPr>
          <w:rFonts w:ascii="Times New Roman" w:hAnsi="Times New Roman" w:cs="Times New Roman"/>
        </w:rPr>
        <w:t xml:space="preserve">This Review summarizes close to 500 primary publications and surveys published since 2000 about the syntheses and diverse bioactivities of C-glycopyranosyl (het)arenes. A classification of the preparative routes to these synthetic targets according to methodologies and compound categories is provided. Several of these compounds, regardless of their natural or synthetic origin, </w:t>
      </w:r>
      <w:r w:rsidRPr="00C75838">
        <w:rPr>
          <w:rFonts w:ascii="Times New Roman" w:hAnsi="Times New Roman" w:cs="Times New Roman"/>
        </w:rPr>
        <w:t>display antidiabetic properties due to enzyme inhibition (glycogen phosphorylase, protein tyrosine phosphatase 1B)</w:t>
      </w:r>
      <w:r w:rsidRPr="00DD7A9E">
        <w:rPr>
          <w:rFonts w:ascii="Times New Roman" w:hAnsi="Times New Roman" w:cs="Times New Roman"/>
        </w:rPr>
        <w:t xml:space="preserve"> or by inhibiting renal sodium-dependent glucose cotransporter 2 (SGLT2). The latter class of synthetic inhibitors, very recently approved as antihyperglycemic drugs, opens new perspectives in the pharmacological treatment of type 2 diabetes. Various compounds with the C-glycopyranosyl (het)arene motif were subjected to biological studies displaying among others antioxidant, antiviral, antibiotic, antiadhesive, cytotoxic, and glycoenzyme inhibitory effects.</w:t>
      </w:r>
    </w:p>
    <w:p w:rsidR="00DD7A9E" w:rsidRDefault="00DD7A9E" w:rsidP="00DD7A9E">
      <w:pPr>
        <w:spacing w:line="240" w:lineRule="auto"/>
        <w:ind w:left="360"/>
        <w:jc w:val="both"/>
        <w:rPr>
          <w:rFonts w:ascii="Times New Roman" w:hAnsi="Times New Roman" w:cs="Times New Roman"/>
        </w:rPr>
      </w:pPr>
    </w:p>
    <w:p w:rsidR="00DD7A9E" w:rsidRPr="00DD7A9E" w:rsidRDefault="00DD7A9E" w:rsidP="00D01150">
      <w:pPr>
        <w:spacing w:line="240" w:lineRule="auto"/>
        <w:jc w:val="both"/>
        <w:rPr>
          <w:rFonts w:ascii="Times New Roman" w:hAnsi="Times New Roman" w:cs="Times New Roman"/>
          <w:b/>
        </w:rPr>
      </w:pPr>
      <w:r w:rsidRPr="00DD7A9E">
        <w:rPr>
          <w:rFonts w:ascii="Times New Roman" w:hAnsi="Times New Roman" w:cs="Times New Roman"/>
          <w:b/>
        </w:rPr>
        <w:lastRenderedPageBreak/>
        <w:t>Tri- and tetravalent mannoclusters cross-link and aggregate BC2L-A lectin from Burkholderia cenocepacia</w:t>
      </w:r>
    </w:p>
    <w:p w:rsidR="00DD7A9E" w:rsidRPr="00DD7A9E" w:rsidRDefault="00DD7A9E" w:rsidP="00DD7A9E">
      <w:pPr>
        <w:spacing w:line="240" w:lineRule="auto"/>
        <w:ind w:left="360"/>
        <w:jc w:val="both"/>
        <w:rPr>
          <w:rFonts w:ascii="Times New Roman" w:hAnsi="Times New Roman" w:cs="Times New Roman"/>
        </w:rPr>
      </w:pPr>
    </w:p>
    <w:p w:rsidR="00DD7A9E" w:rsidRDefault="00DD7A9E" w:rsidP="00D01150">
      <w:pPr>
        <w:spacing w:line="240" w:lineRule="auto"/>
        <w:jc w:val="both"/>
        <w:rPr>
          <w:rFonts w:ascii="Times New Roman" w:hAnsi="Times New Roman" w:cs="Times New Roman"/>
        </w:rPr>
      </w:pPr>
      <w:r>
        <w:rPr>
          <w:rFonts w:ascii="Times New Roman" w:hAnsi="Times New Roman" w:cs="Times New Roman"/>
        </w:rPr>
        <w:t>Magdolna Csávás, Lenka Malinovská, Florent Perret</w:t>
      </w:r>
      <w:r w:rsidRPr="00DD7A9E">
        <w:rPr>
          <w:rFonts w:ascii="Times New Roman" w:hAnsi="Times New Roman" w:cs="Times New Roman"/>
        </w:rPr>
        <w:t>, Milán G</w:t>
      </w:r>
      <w:r>
        <w:rPr>
          <w:rFonts w:ascii="Times New Roman" w:hAnsi="Times New Roman" w:cs="Times New Roman"/>
        </w:rPr>
        <w:t>yurkó</w:t>
      </w:r>
      <w:r w:rsidR="00C75838">
        <w:rPr>
          <w:rFonts w:ascii="Times New Roman" w:hAnsi="Times New Roman" w:cs="Times New Roman"/>
        </w:rPr>
        <w:t>,</w:t>
      </w:r>
      <w:r w:rsidR="00D01150">
        <w:rPr>
          <w:rFonts w:ascii="Times New Roman" w:hAnsi="Times New Roman" w:cs="Times New Roman"/>
        </w:rPr>
        <w:t xml:space="preserve"> Zita Tünde Illyés, Michaela Wim</w:t>
      </w:r>
      <w:r w:rsidR="00C75838">
        <w:rPr>
          <w:rFonts w:ascii="Times New Roman" w:hAnsi="Times New Roman" w:cs="Times New Roman"/>
        </w:rPr>
        <w:t>merová, Anikó Borbás</w:t>
      </w:r>
    </w:p>
    <w:p w:rsidR="00C75838" w:rsidRDefault="00C75838" w:rsidP="00D01150">
      <w:pPr>
        <w:spacing w:line="240" w:lineRule="auto"/>
        <w:jc w:val="both"/>
        <w:rPr>
          <w:rFonts w:ascii="Times New Roman" w:hAnsi="Times New Roman" w:cs="Times New Roman"/>
        </w:rPr>
      </w:pPr>
      <w:r w:rsidRPr="00C75838">
        <w:rPr>
          <w:rFonts w:ascii="Times New Roman" w:hAnsi="Times New Roman" w:cs="Times New Roman"/>
          <w:i/>
        </w:rPr>
        <w:t>Carbohydr. Res.,</w:t>
      </w:r>
      <w:r>
        <w:rPr>
          <w:rFonts w:ascii="Times New Roman" w:hAnsi="Times New Roman" w:cs="Times New Roman"/>
        </w:rPr>
        <w:t xml:space="preserve"> </w:t>
      </w:r>
      <w:r w:rsidR="00AD21C6">
        <w:rPr>
          <w:rFonts w:ascii="Times New Roman" w:hAnsi="Times New Roman" w:cs="Times New Roman"/>
        </w:rPr>
        <w:t>437</w:t>
      </w:r>
      <w:r>
        <w:rPr>
          <w:rFonts w:ascii="Times New Roman" w:hAnsi="Times New Roman" w:cs="Times New Roman"/>
        </w:rPr>
        <w:t xml:space="preserve"> (2017) 1-8.</w:t>
      </w:r>
    </w:p>
    <w:p w:rsidR="00C75838" w:rsidRDefault="00C75838" w:rsidP="00D01150">
      <w:pPr>
        <w:spacing w:line="240" w:lineRule="auto"/>
        <w:jc w:val="both"/>
        <w:rPr>
          <w:rFonts w:ascii="Times New Roman" w:hAnsi="Times New Roman" w:cs="Times New Roman"/>
        </w:rPr>
      </w:pPr>
      <w:r>
        <w:rPr>
          <w:rFonts w:ascii="Times New Roman" w:hAnsi="Times New Roman" w:cs="Times New Roman"/>
        </w:rPr>
        <w:t xml:space="preserve">Abstract: </w:t>
      </w:r>
      <w:r w:rsidRPr="00C75838">
        <w:rPr>
          <w:rFonts w:ascii="Times New Roman" w:hAnsi="Times New Roman" w:cs="Times New Roman"/>
        </w:rPr>
        <w:t xml:space="preserve">The opportunistic Gram-negative bacterium </w:t>
      </w:r>
      <w:r w:rsidRPr="00C75838">
        <w:rPr>
          <w:rFonts w:ascii="Times New Roman" w:hAnsi="Times New Roman" w:cs="Times New Roman"/>
          <w:i/>
        </w:rPr>
        <w:t>Burkholderia cenocepacia</w:t>
      </w:r>
      <w:r w:rsidRPr="00C75838">
        <w:rPr>
          <w:rFonts w:ascii="Times New Roman" w:hAnsi="Times New Roman" w:cs="Times New Roman"/>
        </w:rPr>
        <w:t xml:space="preserve"> causes lethal infections in cystic fibrosis patients. Multivalent mannoside derivatives were prepared as potential inhibitors of lectin BC2L-A, one of the virulence factors deployed by </w:t>
      </w:r>
      <w:r w:rsidRPr="00C75838">
        <w:rPr>
          <w:rFonts w:ascii="Times New Roman" w:hAnsi="Times New Roman" w:cs="Times New Roman"/>
          <w:i/>
        </w:rPr>
        <w:t>B. cenocepacia</w:t>
      </w:r>
      <w:r w:rsidRPr="00C75838">
        <w:rPr>
          <w:rFonts w:ascii="Times New Roman" w:hAnsi="Times New Roman" w:cs="Times New Roman"/>
        </w:rPr>
        <w:t xml:space="preserve"> in the infection process. An (α1→2)-thio-linked mannobioside mimic bearing an azide functionalized aglycon was conjugated to different multivalent scaffolds such as propargylated calix[4]arenes, methyl gallate and pentaerythritol by azide-alkyne 1,3-dipolar cycloaddition. The interaction between the glycoclusters and the mannose binding BC2L-A lectin from </w:t>
      </w:r>
      <w:r w:rsidRPr="00C75838">
        <w:rPr>
          <w:rFonts w:ascii="Times New Roman" w:hAnsi="Times New Roman" w:cs="Times New Roman"/>
          <w:i/>
        </w:rPr>
        <w:t>B. cenocepacia</w:t>
      </w:r>
      <w:r w:rsidRPr="00C75838">
        <w:rPr>
          <w:rFonts w:ascii="Times New Roman" w:hAnsi="Times New Roman" w:cs="Times New Roman"/>
        </w:rPr>
        <w:t xml:space="preserve"> was examined by isothermal microcalorimetry, surface plasmon resonance, inhibition of yeast agglutination and analytical ultracentrifugation.</w:t>
      </w:r>
    </w:p>
    <w:p w:rsidR="00C75838" w:rsidRDefault="00C75838" w:rsidP="00C75838">
      <w:pPr>
        <w:spacing w:line="240" w:lineRule="auto"/>
        <w:ind w:left="360"/>
        <w:jc w:val="both"/>
        <w:rPr>
          <w:rFonts w:ascii="Times New Roman" w:hAnsi="Times New Roman" w:cs="Times New Roman"/>
        </w:rPr>
      </w:pPr>
    </w:p>
    <w:p w:rsidR="00C75838" w:rsidRPr="00C75838" w:rsidRDefault="00C75838" w:rsidP="00D01150">
      <w:pPr>
        <w:spacing w:line="240" w:lineRule="auto"/>
        <w:jc w:val="both"/>
        <w:rPr>
          <w:rFonts w:ascii="Times New Roman" w:hAnsi="Times New Roman" w:cs="Times New Roman"/>
          <w:b/>
        </w:rPr>
      </w:pPr>
      <w:r w:rsidRPr="00C75838">
        <w:rPr>
          <w:rFonts w:ascii="Times New Roman" w:hAnsi="Times New Roman" w:cs="Times New Roman"/>
          <w:b/>
        </w:rPr>
        <w:t>Synthesis of carotenoid-monosaccharide conjugates via azide–alkyne click-reaction</w:t>
      </w:r>
    </w:p>
    <w:p w:rsidR="00C75838" w:rsidRDefault="00C75838" w:rsidP="00D01150">
      <w:pPr>
        <w:spacing w:line="240" w:lineRule="auto"/>
        <w:jc w:val="both"/>
        <w:rPr>
          <w:rFonts w:ascii="Times New Roman" w:hAnsi="Times New Roman" w:cs="Times New Roman"/>
        </w:rPr>
      </w:pPr>
      <w:r w:rsidRPr="00C75838">
        <w:rPr>
          <w:rFonts w:ascii="Times New Roman" w:hAnsi="Times New Roman" w:cs="Times New Roman"/>
        </w:rPr>
        <w:t>Attila Agócs, Éva Bokor, Anikó Takátsy, Tamás Lóránd, József Deli, László Somsák and Veronika Nagy</w:t>
      </w:r>
    </w:p>
    <w:p w:rsidR="00C75838" w:rsidRPr="00C75838" w:rsidRDefault="00C75838" w:rsidP="00D01150">
      <w:pPr>
        <w:spacing w:line="240" w:lineRule="auto"/>
        <w:jc w:val="both"/>
        <w:rPr>
          <w:rFonts w:ascii="Times New Roman" w:hAnsi="Times New Roman" w:cs="Times New Roman"/>
        </w:rPr>
      </w:pPr>
      <w:r w:rsidRPr="00C75838">
        <w:rPr>
          <w:rFonts w:ascii="Times New Roman" w:hAnsi="Times New Roman" w:cs="Times New Roman"/>
          <w:i/>
        </w:rPr>
        <w:t>Tetrahedron</w:t>
      </w:r>
      <w:r>
        <w:rPr>
          <w:rFonts w:ascii="Times New Roman" w:hAnsi="Times New Roman" w:cs="Times New Roman"/>
        </w:rPr>
        <w:t xml:space="preserve"> 73 (2017) 519-526.</w:t>
      </w:r>
    </w:p>
    <w:p w:rsidR="00794A8E" w:rsidRDefault="00C75838" w:rsidP="00D01150">
      <w:pPr>
        <w:spacing w:line="240" w:lineRule="auto"/>
        <w:jc w:val="both"/>
        <w:rPr>
          <w:rFonts w:ascii="Times New Roman" w:hAnsi="Times New Roman" w:cs="Times New Roman"/>
        </w:rPr>
      </w:pPr>
      <w:r>
        <w:rPr>
          <w:rFonts w:ascii="Times New Roman" w:hAnsi="Times New Roman" w:cs="Times New Roman"/>
        </w:rPr>
        <w:t xml:space="preserve">Abstract: </w:t>
      </w:r>
      <w:r w:rsidRPr="00C75838">
        <w:rPr>
          <w:rFonts w:ascii="Times New Roman" w:hAnsi="Times New Roman" w:cs="Times New Roman"/>
        </w:rPr>
        <w:t>Carotenoid pentynoates were coupled to protected and unprotected sugar azides via an azide-alkyne click-reaction using bis-triphenylphosphano-copper(I)-butyrate (C3H7COOCu(PPh3)2) complex. Protected sugars delivered the conjugates with excellent yields, whereas with unprotected ones amphipathic carotenoid-sugar derivatives were obtained in good or moderate yields in a simple way.</w:t>
      </w:r>
    </w:p>
    <w:p w:rsidR="00AD21C6" w:rsidRDefault="00AD21C6" w:rsidP="00C75838">
      <w:pPr>
        <w:spacing w:line="240" w:lineRule="auto"/>
        <w:ind w:left="360"/>
        <w:jc w:val="both"/>
        <w:rPr>
          <w:rFonts w:ascii="Times New Roman" w:hAnsi="Times New Roman" w:cs="Times New Roman"/>
        </w:rPr>
      </w:pPr>
    </w:p>
    <w:p w:rsidR="00AD21C6" w:rsidRDefault="00AD21C6" w:rsidP="00D01150">
      <w:pPr>
        <w:spacing w:line="240" w:lineRule="auto"/>
        <w:jc w:val="both"/>
        <w:rPr>
          <w:rFonts w:ascii="Times New Roman" w:hAnsi="Times New Roman" w:cs="Times New Roman"/>
          <w:b/>
        </w:rPr>
      </w:pPr>
      <w:r w:rsidRPr="00AD21C6">
        <w:rPr>
          <w:rFonts w:ascii="Times New Roman" w:hAnsi="Times New Roman" w:cs="Times New Roman"/>
          <w:b/>
          <w:sz w:val="24"/>
          <w:szCs w:val="24"/>
        </w:rPr>
        <w:t>Xanthines studied by femtosecond fluorescence spectroscopy.</w:t>
      </w:r>
    </w:p>
    <w:p w:rsidR="00AD21C6" w:rsidRDefault="00AD21C6" w:rsidP="00D011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Changenet-Barret, P.; Kovács, L.; Markovitsi, D.; Gustavsson, T., </w:t>
      </w:r>
    </w:p>
    <w:p w:rsidR="00AD21C6" w:rsidRDefault="00AD21C6" w:rsidP="00D01150">
      <w:pPr>
        <w:spacing w:line="240" w:lineRule="auto"/>
        <w:jc w:val="both"/>
        <w:rPr>
          <w:rFonts w:ascii="Times New Roman" w:hAnsi="Times New Roman" w:cs="Times New Roman"/>
          <w:b/>
        </w:rPr>
      </w:pPr>
      <w:r>
        <w:rPr>
          <w:rFonts w:ascii="Times New Roman" w:hAnsi="Times New Roman" w:cs="Times New Roman"/>
          <w:i/>
          <w:iCs/>
          <w:sz w:val="24"/>
          <w:szCs w:val="24"/>
        </w:rPr>
        <w:t>Molecules</w:t>
      </w:r>
      <w:r>
        <w:rPr>
          <w:rFonts w:ascii="Times New Roman" w:hAnsi="Times New Roman" w:cs="Times New Roman"/>
          <w:sz w:val="24"/>
          <w:szCs w:val="24"/>
        </w:rPr>
        <w:t xml:space="preserve"> </w:t>
      </w:r>
      <w:r>
        <w:rPr>
          <w:rFonts w:ascii="Times New Roman" w:hAnsi="Times New Roman" w:cs="Times New Roman"/>
          <w:b/>
          <w:bCs/>
          <w:sz w:val="24"/>
          <w:szCs w:val="24"/>
        </w:rPr>
        <w:t>2016,</w:t>
      </w:r>
      <w:r>
        <w:rPr>
          <w:rFonts w:ascii="Times New Roman" w:hAnsi="Times New Roman" w:cs="Times New Roman"/>
          <w:sz w:val="24"/>
          <w:szCs w:val="24"/>
        </w:rPr>
        <w:t xml:space="preserve"> 21, (12), 1668:1-11. DOI: </w:t>
      </w:r>
      <w:r w:rsidRPr="00D22D25">
        <w:rPr>
          <w:rFonts w:ascii="Times New Roman" w:hAnsi="Times New Roman" w:cs="Times New Roman"/>
          <w:sz w:val="24"/>
          <w:szCs w:val="24"/>
        </w:rPr>
        <w:t>10.3390/molecules21121668</w:t>
      </w:r>
      <w:r>
        <w:rPr>
          <w:rFonts w:ascii="Times New Roman" w:hAnsi="Times New Roman" w:cs="Times New Roman"/>
          <w:sz w:val="24"/>
          <w:szCs w:val="24"/>
        </w:rPr>
        <w:t xml:space="preserve">; </w:t>
      </w:r>
      <w:hyperlink r:id="rId10" w:history="1">
        <w:r w:rsidRPr="0041667C">
          <w:rPr>
            <w:rStyle w:val="Hiperhivatkozs"/>
            <w:rFonts w:ascii="Times New Roman" w:hAnsi="Times New Roman" w:cs="Times New Roman"/>
            <w:sz w:val="24"/>
            <w:szCs w:val="24"/>
          </w:rPr>
          <w:t>http://www.mdpi.com/1420-3049/21/12/1668/html</w:t>
        </w:r>
      </w:hyperlink>
    </w:p>
    <w:p w:rsidR="00AD21C6" w:rsidRDefault="00AD21C6" w:rsidP="00D01150">
      <w:pPr>
        <w:spacing w:line="240" w:lineRule="auto"/>
        <w:jc w:val="both"/>
        <w:rPr>
          <w:rFonts w:ascii="Times New Roman" w:hAnsi="Times New Roman" w:cs="Times New Roman"/>
          <w:sz w:val="24"/>
          <w:szCs w:val="24"/>
        </w:rPr>
      </w:pPr>
      <w:r>
        <w:rPr>
          <w:rFonts w:ascii="Times New Roman" w:hAnsi="Times New Roman" w:cs="Times New Roman"/>
          <w:iCs/>
          <w:sz w:val="24"/>
          <w:szCs w:val="24"/>
        </w:rPr>
        <w:t xml:space="preserve">Abstract: </w:t>
      </w:r>
      <w:r>
        <w:rPr>
          <w:rFonts w:ascii="Times New Roman" w:hAnsi="Times New Roman" w:cs="Times New Roman"/>
          <w:sz w:val="24"/>
          <w:szCs w:val="24"/>
        </w:rPr>
        <w:t>Xanthines represent a wide class of compounds closely related to the DNA bases adenine and guanine. Ubiquitous in the human body, they are capable of replacing natural bases in double helices and give rise to four-stranded structures. Although the use of their fluorescence for analytical purposes was proposed, their fluorescence properties have not been properly characterized so far. The present paper reports the first fluorescence study of xanthine solutions relying on femtosecond spectroscopy. Initially, we focus on 3-methylxanthine, showing that this compound exhibits non-exponential fluorescence decays with no significant dependence on the emission wavelength. The fluorescence quantum yield (3 × 10</w:t>
      </w:r>
      <w:r w:rsidRPr="00F85C80">
        <w:rPr>
          <w:rFonts w:ascii="Times New Roman" w:hAnsi="Times New Roman" w:cs="Times New Roman"/>
          <w:sz w:val="24"/>
          <w:szCs w:val="24"/>
          <w:vertAlign w:val="superscript"/>
        </w:rPr>
        <w:t>−4</w:t>
      </w:r>
      <w:r>
        <w:rPr>
          <w:rFonts w:ascii="Times New Roman" w:hAnsi="Times New Roman" w:cs="Times New Roman"/>
          <w:sz w:val="24"/>
          <w:szCs w:val="24"/>
        </w:rPr>
        <w:t>) and average decay time (0.9 ps) are slightly larger than those found for the DNA bases. Subsequently, we compare the dynamical fluorescence properties of seven mono-, di- and tri-methylated derivatives. Both the fluorescence decays and fluorescence anisotropies vary only weakly with the site and the degree of methylation. These findings are in line with theoretical predictions suggesting the involvement of several conical intersections in the relaxation of the lowest singlet excited state.</w:t>
      </w:r>
      <w:bookmarkStart w:id="0" w:name="ref_ID_21357"/>
      <w:bookmarkStart w:id="1" w:name="ref_ID_21342"/>
      <w:bookmarkEnd w:id="0"/>
      <w:bookmarkEnd w:id="1"/>
    </w:p>
    <w:p w:rsidR="00AD21C6" w:rsidRDefault="00AD21C6" w:rsidP="00AD21C6">
      <w:pPr>
        <w:spacing w:line="240" w:lineRule="auto"/>
        <w:ind w:left="360"/>
        <w:jc w:val="both"/>
        <w:rPr>
          <w:rFonts w:ascii="Times New Roman" w:hAnsi="Times New Roman" w:cs="Times New Roman"/>
          <w:b/>
        </w:rPr>
      </w:pPr>
    </w:p>
    <w:p w:rsidR="00AD21C6" w:rsidRPr="00AD21C6" w:rsidRDefault="00AD21C6" w:rsidP="00D01150">
      <w:pPr>
        <w:spacing w:line="240" w:lineRule="auto"/>
        <w:jc w:val="both"/>
        <w:rPr>
          <w:rFonts w:ascii="Times New Roman" w:hAnsi="Times New Roman" w:cs="Times New Roman"/>
          <w:b/>
          <w:sz w:val="24"/>
          <w:szCs w:val="24"/>
        </w:rPr>
      </w:pPr>
      <w:r w:rsidRPr="00AD21C6">
        <w:rPr>
          <w:rFonts w:ascii="Times New Roman" w:hAnsi="Times New Roman" w:cs="Times New Roman"/>
          <w:b/>
          <w:sz w:val="24"/>
          <w:szCs w:val="24"/>
        </w:rPr>
        <w:lastRenderedPageBreak/>
        <w:t>Synthesis and biological evaluation of triazolyl 13α-estrone–nucleoside bioconjugates.</w:t>
      </w:r>
    </w:p>
    <w:p w:rsidR="00AD21C6" w:rsidRDefault="00AD21C6" w:rsidP="00D011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Bodnár, B.; Mernyák, E.; Wölfling, J.; Schneider, G.; Herman, E. B.; Szécsi, M.; Sinka, I.; Zupkó, I.; Kupihár, Z.; Kovács, L., </w:t>
      </w:r>
    </w:p>
    <w:p w:rsidR="00AD21C6" w:rsidRDefault="00AD21C6" w:rsidP="00D01150">
      <w:pPr>
        <w:spacing w:line="240" w:lineRule="auto"/>
        <w:jc w:val="both"/>
        <w:rPr>
          <w:rFonts w:ascii="Times New Roman" w:hAnsi="Times New Roman" w:cs="Times New Roman"/>
          <w:b/>
        </w:rPr>
      </w:pPr>
      <w:r>
        <w:rPr>
          <w:rFonts w:ascii="Times New Roman" w:hAnsi="Times New Roman" w:cs="Times New Roman"/>
          <w:i/>
          <w:iCs/>
          <w:sz w:val="24"/>
          <w:szCs w:val="24"/>
        </w:rPr>
        <w:t>Molecules</w:t>
      </w:r>
      <w:r>
        <w:rPr>
          <w:rFonts w:ascii="Times New Roman" w:hAnsi="Times New Roman" w:cs="Times New Roman"/>
          <w:sz w:val="24"/>
          <w:szCs w:val="24"/>
        </w:rPr>
        <w:t xml:space="preserve"> </w:t>
      </w:r>
      <w:r>
        <w:rPr>
          <w:rFonts w:ascii="Times New Roman" w:hAnsi="Times New Roman" w:cs="Times New Roman"/>
          <w:b/>
          <w:bCs/>
          <w:sz w:val="24"/>
          <w:szCs w:val="24"/>
        </w:rPr>
        <w:t>2016,</w:t>
      </w:r>
      <w:r>
        <w:rPr>
          <w:rFonts w:ascii="Times New Roman" w:hAnsi="Times New Roman" w:cs="Times New Roman"/>
          <w:sz w:val="24"/>
          <w:szCs w:val="24"/>
        </w:rPr>
        <w:t xml:space="preserve"> 21, (9), 1212. DOI: </w:t>
      </w:r>
      <w:r w:rsidRPr="00D22D25">
        <w:rPr>
          <w:rFonts w:ascii="Times New Roman" w:hAnsi="Times New Roman" w:cs="Times New Roman"/>
          <w:sz w:val="24"/>
          <w:szCs w:val="24"/>
        </w:rPr>
        <w:t>10.3390/molecules21091212</w:t>
      </w:r>
      <w:r>
        <w:rPr>
          <w:rFonts w:ascii="Times New Roman" w:hAnsi="Times New Roman" w:cs="Times New Roman"/>
          <w:sz w:val="24"/>
          <w:szCs w:val="24"/>
        </w:rPr>
        <w:t xml:space="preserve">; </w:t>
      </w:r>
      <w:hyperlink r:id="rId11" w:history="1">
        <w:r w:rsidRPr="0041667C">
          <w:rPr>
            <w:rStyle w:val="Hiperhivatkozs"/>
            <w:rFonts w:ascii="Times New Roman" w:hAnsi="Times New Roman" w:cs="Times New Roman"/>
            <w:sz w:val="24"/>
            <w:szCs w:val="24"/>
          </w:rPr>
          <w:t>http://www.mdpi.com/1420-3049/21/9/1212</w:t>
        </w:r>
      </w:hyperlink>
    </w:p>
    <w:p w:rsidR="00AD21C6" w:rsidRDefault="00AD21C6" w:rsidP="00D01150">
      <w:pPr>
        <w:spacing w:line="240" w:lineRule="auto"/>
        <w:jc w:val="both"/>
        <w:rPr>
          <w:rFonts w:ascii="Times New Roman" w:hAnsi="Times New Roman" w:cs="Times New Roman"/>
          <w:b/>
        </w:rPr>
      </w:pPr>
      <w:r>
        <w:rPr>
          <w:rFonts w:ascii="Times New Roman" w:hAnsi="Times New Roman" w:cs="Times New Roman"/>
          <w:iCs/>
          <w:sz w:val="24"/>
          <w:szCs w:val="24"/>
        </w:rPr>
        <w:t xml:space="preserve">Abstract: </w:t>
      </w:r>
      <w:r>
        <w:rPr>
          <w:rFonts w:ascii="Times New Roman" w:hAnsi="Times New Roman" w:cs="Times New Roman"/>
          <w:sz w:val="24"/>
          <w:szCs w:val="24"/>
        </w:rPr>
        <w:t>2'-Deoxynucleoside conjugates of 13α-estrone were synthesized by applying the copper-catalyzed alkyne–azide click reaction (CuAAC). For the introduction of the azido group the 5′-position of the nucleosides and a propargyl ether functional group on the 3-hydroxy group of 13α-estrone were chosen. The best yields were realized in our hands when the 3′-hydroxy groups of the nucleosides were protected by acetyl groups and the 5′-hydroxy groups were modified by the tosyl–azide exchange method. The commonly used conditions for click reaction between the protected-5′-azidonucleosides and the steroid alkyne was slightly modified by using 1.5 equivalent of Cu(I) catalyst. All the prepared conjugates were evaluated in vitro by means of MTT assays for antiproliferative activity against a panel of human adherent cell lines (HeLa, MCF-7 and A2780) and the potential inhibitory activity of the new conjugates on human 17β-hydroxysteroid dehydrogenase 1 (17β-HSD1) was investigated via in vitro radiosubstrate incubation. Some protected conjugates displayed moderate antiproliferative properties against a panel of human adherent cancer cell lines (the protected cytidine conjugate proved to be the most potent with IC</w:t>
      </w:r>
      <w:r w:rsidRPr="00EB3D43">
        <w:rPr>
          <w:rFonts w:ascii="Times New Roman" w:hAnsi="Times New Roman" w:cs="Times New Roman"/>
          <w:sz w:val="24"/>
          <w:szCs w:val="24"/>
          <w:vertAlign w:val="subscript"/>
        </w:rPr>
        <w:t>50</w:t>
      </w:r>
      <w:r>
        <w:rPr>
          <w:rFonts w:ascii="Times New Roman" w:hAnsi="Times New Roman" w:cs="Times New Roman"/>
          <w:sz w:val="24"/>
          <w:szCs w:val="24"/>
        </w:rPr>
        <w:t xml:space="preserve"> value of 9 μM). The thymidine conjugate displayed considerable 17β-HSD1 inhibitory activity (IC</w:t>
      </w:r>
      <w:r w:rsidRPr="00EB3D43">
        <w:rPr>
          <w:rFonts w:ascii="Times New Roman" w:hAnsi="Times New Roman" w:cs="Times New Roman"/>
          <w:sz w:val="24"/>
          <w:szCs w:val="24"/>
          <w:vertAlign w:val="subscript"/>
        </w:rPr>
        <w:t>50</w:t>
      </w:r>
      <w:r>
        <w:rPr>
          <w:rFonts w:ascii="Times New Roman" w:hAnsi="Times New Roman" w:cs="Times New Roman"/>
          <w:sz w:val="24"/>
          <w:szCs w:val="24"/>
        </w:rPr>
        <w:t xml:space="preserve"> = 19 μM).</w:t>
      </w:r>
    </w:p>
    <w:p w:rsidR="00D01150" w:rsidRDefault="00D01150" w:rsidP="00D01150">
      <w:pPr>
        <w:spacing w:line="240" w:lineRule="auto"/>
        <w:jc w:val="both"/>
        <w:rPr>
          <w:rFonts w:ascii="Times New Roman" w:hAnsi="Times New Roman" w:cs="Times New Roman"/>
          <w:b/>
          <w:sz w:val="24"/>
          <w:szCs w:val="24"/>
        </w:rPr>
      </w:pPr>
    </w:p>
    <w:p w:rsidR="00AD21C6" w:rsidRPr="00AD21C6" w:rsidRDefault="00AD21C6" w:rsidP="00D01150">
      <w:pPr>
        <w:spacing w:line="240" w:lineRule="auto"/>
        <w:jc w:val="both"/>
        <w:rPr>
          <w:rFonts w:ascii="Times New Roman" w:hAnsi="Times New Roman" w:cs="Times New Roman"/>
          <w:b/>
          <w:sz w:val="24"/>
          <w:szCs w:val="24"/>
        </w:rPr>
      </w:pPr>
      <w:r w:rsidRPr="00AD21C6">
        <w:rPr>
          <w:rFonts w:ascii="Times New Roman" w:hAnsi="Times New Roman" w:cs="Times New Roman"/>
          <w:b/>
          <w:sz w:val="24"/>
          <w:szCs w:val="24"/>
        </w:rPr>
        <w:t xml:space="preserve">A three-component reagent system for rapid and mild removal of </w:t>
      </w:r>
      <w:r w:rsidRPr="00AD21C6">
        <w:rPr>
          <w:rFonts w:ascii="Times New Roman" w:hAnsi="Times New Roman" w:cs="Times New Roman"/>
          <w:b/>
          <w:i/>
          <w:sz w:val="24"/>
          <w:szCs w:val="24"/>
        </w:rPr>
        <w:t>O</w:t>
      </w:r>
      <w:r w:rsidRPr="00AD21C6">
        <w:rPr>
          <w:rFonts w:ascii="Times New Roman" w:hAnsi="Times New Roman" w:cs="Times New Roman"/>
          <w:b/>
          <w:sz w:val="24"/>
          <w:szCs w:val="24"/>
        </w:rPr>
        <w:t xml:space="preserve">-, </w:t>
      </w:r>
      <w:r w:rsidRPr="00AD21C6">
        <w:rPr>
          <w:rFonts w:ascii="Times New Roman" w:hAnsi="Times New Roman" w:cs="Times New Roman"/>
          <w:b/>
          <w:i/>
          <w:sz w:val="24"/>
          <w:szCs w:val="24"/>
        </w:rPr>
        <w:t>N</w:t>
      </w:r>
      <w:r w:rsidRPr="00AD21C6">
        <w:rPr>
          <w:rFonts w:ascii="Times New Roman" w:hAnsi="Times New Roman" w:cs="Times New Roman"/>
          <w:b/>
          <w:sz w:val="24"/>
          <w:szCs w:val="24"/>
        </w:rPr>
        <w:t xml:space="preserve">- and </w:t>
      </w:r>
      <w:r w:rsidRPr="00AD21C6">
        <w:rPr>
          <w:rFonts w:ascii="Times New Roman" w:hAnsi="Times New Roman" w:cs="Times New Roman"/>
          <w:b/>
          <w:i/>
          <w:sz w:val="24"/>
          <w:szCs w:val="24"/>
        </w:rPr>
        <w:t>S</w:t>
      </w:r>
      <w:r w:rsidRPr="00AD21C6">
        <w:rPr>
          <w:rFonts w:ascii="Times New Roman" w:hAnsi="Times New Roman" w:cs="Times New Roman"/>
          <w:b/>
          <w:sz w:val="24"/>
          <w:szCs w:val="24"/>
        </w:rPr>
        <w:t xml:space="preserve">-trityl protecting groups. </w:t>
      </w:r>
    </w:p>
    <w:p w:rsidR="00AD21C6" w:rsidRDefault="00AD21C6" w:rsidP="00D01150">
      <w:pPr>
        <w:spacing w:line="240" w:lineRule="auto"/>
        <w:jc w:val="both"/>
        <w:rPr>
          <w:rFonts w:ascii="Times New Roman" w:hAnsi="Times New Roman" w:cs="Times New Roman"/>
          <w:sz w:val="24"/>
          <w:szCs w:val="24"/>
        </w:rPr>
      </w:pPr>
      <w:r>
        <w:rPr>
          <w:rFonts w:ascii="Times New Roman" w:hAnsi="Times New Roman" w:cs="Times New Roman"/>
          <w:sz w:val="24"/>
          <w:szCs w:val="24"/>
        </w:rPr>
        <w:t>Kicsák, M.; Bege, M.; Bereczki, I.; Csávás, M.; Herczeg, M.; Kupihár, Z.; Kovács, L.; Borbás, A.; Herczegh, P.,</w:t>
      </w:r>
    </w:p>
    <w:p w:rsidR="00AD21C6" w:rsidRDefault="00AD21C6" w:rsidP="00D01150">
      <w:pPr>
        <w:spacing w:line="240" w:lineRule="auto"/>
        <w:jc w:val="both"/>
        <w:rPr>
          <w:rFonts w:ascii="Times New Roman" w:hAnsi="Times New Roman" w:cs="Times New Roman"/>
          <w:b/>
        </w:rPr>
      </w:pPr>
      <w:r>
        <w:rPr>
          <w:rFonts w:ascii="Times New Roman" w:hAnsi="Times New Roman" w:cs="Times New Roman"/>
          <w:i/>
          <w:iCs/>
          <w:sz w:val="24"/>
          <w:szCs w:val="24"/>
        </w:rPr>
        <w:t>Organic and Biomolecular Chemistry</w:t>
      </w:r>
      <w:r>
        <w:rPr>
          <w:rFonts w:ascii="Times New Roman" w:hAnsi="Times New Roman" w:cs="Times New Roman"/>
          <w:sz w:val="24"/>
          <w:szCs w:val="24"/>
        </w:rPr>
        <w:t xml:space="preserve"> </w:t>
      </w:r>
      <w:r>
        <w:rPr>
          <w:rFonts w:ascii="Times New Roman" w:hAnsi="Times New Roman" w:cs="Times New Roman"/>
          <w:b/>
          <w:bCs/>
          <w:sz w:val="24"/>
          <w:szCs w:val="24"/>
        </w:rPr>
        <w:t>2016,</w:t>
      </w:r>
      <w:r>
        <w:rPr>
          <w:rFonts w:ascii="Times New Roman" w:hAnsi="Times New Roman" w:cs="Times New Roman"/>
          <w:sz w:val="24"/>
          <w:szCs w:val="24"/>
        </w:rPr>
        <w:t xml:space="preserve"> 14, (12), 3190-3192. DOI: </w:t>
      </w:r>
      <w:r w:rsidRPr="00D22D25">
        <w:rPr>
          <w:rFonts w:ascii="Times New Roman" w:hAnsi="Times New Roman" w:cs="Times New Roman"/>
          <w:sz w:val="24"/>
          <w:szCs w:val="24"/>
        </w:rPr>
        <w:t>10.1039/C6OB00067C</w:t>
      </w:r>
      <w:r>
        <w:rPr>
          <w:rFonts w:ascii="Times New Roman" w:hAnsi="Times New Roman" w:cs="Times New Roman"/>
          <w:sz w:val="24"/>
          <w:szCs w:val="24"/>
        </w:rPr>
        <w:t xml:space="preserve">; </w:t>
      </w:r>
      <w:hyperlink r:id="rId12" w:history="1">
        <w:r w:rsidRPr="0041667C">
          <w:rPr>
            <w:rStyle w:val="Hiperhivatkozs"/>
            <w:rFonts w:ascii="Times New Roman" w:hAnsi="Times New Roman" w:cs="Times New Roman"/>
            <w:sz w:val="24"/>
            <w:szCs w:val="24"/>
          </w:rPr>
          <w:t>http://dx.doi.org/10.1039/C6OB00067C</w:t>
        </w:r>
      </w:hyperlink>
      <w:r>
        <w:rPr>
          <w:rFonts w:ascii="Times New Roman" w:hAnsi="Times New Roman" w:cs="Times New Roman"/>
          <w:sz w:val="24"/>
          <w:szCs w:val="24"/>
        </w:rPr>
        <w:t xml:space="preserve">. </w:t>
      </w:r>
    </w:p>
    <w:p w:rsidR="00AD21C6" w:rsidRDefault="00AD21C6" w:rsidP="00D01150">
      <w:pPr>
        <w:spacing w:line="240" w:lineRule="auto"/>
        <w:jc w:val="both"/>
        <w:rPr>
          <w:rFonts w:ascii="Times New Roman" w:hAnsi="Times New Roman" w:cs="Times New Roman"/>
          <w:sz w:val="24"/>
          <w:szCs w:val="24"/>
        </w:rPr>
      </w:pPr>
      <w:r>
        <w:rPr>
          <w:rFonts w:ascii="Times New Roman" w:hAnsi="Times New Roman" w:cs="Times New Roman"/>
          <w:iCs/>
          <w:sz w:val="24"/>
          <w:szCs w:val="24"/>
        </w:rPr>
        <w:t xml:space="preserve">Abstract: </w:t>
      </w:r>
      <w:r>
        <w:rPr>
          <w:rFonts w:ascii="Times New Roman" w:hAnsi="Times New Roman" w:cs="Times New Roman"/>
          <w:sz w:val="24"/>
          <w:szCs w:val="24"/>
        </w:rPr>
        <w:t>A new reagent system consisting of a Lewis acid such as BF</w:t>
      </w:r>
      <w:r w:rsidRPr="00EB3D43">
        <w:rPr>
          <w:rFonts w:ascii="Times New Roman" w:hAnsi="Times New Roman" w:cs="Times New Roman"/>
          <w:sz w:val="24"/>
          <w:szCs w:val="24"/>
          <w:vertAlign w:val="subscript"/>
        </w:rPr>
        <w:t>3</w:t>
      </w:r>
      <w:r>
        <w:rPr>
          <w:rFonts w:ascii="Times New Roman" w:hAnsi="Times New Roman" w:cs="Times New Roman"/>
          <w:sz w:val="24"/>
          <w:szCs w:val="24"/>
        </w:rPr>
        <w:t>·Et</w:t>
      </w:r>
      <w:r w:rsidRPr="00EB3D43">
        <w:rPr>
          <w:rFonts w:ascii="Times New Roman" w:hAnsi="Times New Roman" w:cs="Times New Roman"/>
          <w:sz w:val="24"/>
          <w:szCs w:val="24"/>
          <w:vertAlign w:val="subscript"/>
        </w:rPr>
        <w:t>2</w:t>
      </w:r>
      <w:r>
        <w:rPr>
          <w:rFonts w:ascii="Times New Roman" w:hAnsi="Times New Roman" w:cs="Times New Roman"/>
          <w:sz w:val="24"/>
          <w:szCs w:val="24"/>
        </w:rPr>
        <w:t>O or Cu(OTf)</w:t>
      </w:r>
      <w:r w:rsidRPr="00EB3D43">
        <w:rPr>
          <w:rFonts w:ascii="Times New Roman" w:hAnsi="Times New Roman" w:cs="Times New Roman"/>
          <w:sz w:val="24"/>
          <w:szCs w:val="24"/>
          <w:vertAlign w:val="subscript"/>
        </w:rPr>
        <w:t>2</w:t>
      </w:r>
      <w:r>
        <w:rPr>
          <w:rFonts w:ascii="Times New Roman" w:hAnsi="Times New Roman" w:cs="Times New Roman"/>
          <w:sz w:val="24"/>
          <w:szCs w:val="24"/>
        </w:rPr>
        <w:t xml:space="preserve">, the mild protic acid hexafluoroisopropanol and the reducing quenching agent triethylsilane was elaborated for </w:t>
      </w:r>
      <w:r w:rsidRPr="00EB3D43">
        <w:rPr>
          <w:rFonts w:ascii="Times New Roman" w:hAnsi="Times New Roman" w:cs="Times New Roman"/>
          <w:i/>
          <w:sz w:val="24"/>
          <w:szCs w:val="24"/>
        </w:rPr>
        <w:t>O</w:t>
      </w:r>
      <w:r>
        <w:rPr>
          <w:rFonts w:ascii="Times New Roman" w:hAnsi="Times New Roman" w:cs="Times New Roman"/>
          <w:sz w:val="24"/>
          <w:szCs w:val="24"/>
        </w:rPr>
        <w:t xml:space="preserve">-, </w:t>
      </w:r>
      <w:r w:rsidRPr="00EB3D43">
        <w:rPr>
          <w:rFonts w:ascii="Times New Roman" w:hAnsi="Times New Roman" w:cs="Times New Roman"/>
          <w:i/>
          <w:sz w:val="24"/>
          <w:szCs w:val="24"/>
        </w:rPr>
        <w:t>N</w:t>
      </w:r>
      <w:r>
        <w:rPr>
          <w:rFonts w:ascii="Times New Roman" w:hAnsi="Times New Roman" w:cs="Times New Roman"/>
          <w:sz w:val="24"/>
          <w:szCs w:val="24"/>
        </w:rPr>
        <w:t xml:space="preserve">- and </w:t>
      </w:r>
      <w:r w:rsidRPr="00EB3D43">
        <w:rPr>
          <w:rFonts w:ascii="Times New Roman" w:hAnsi="Times New Roman" w:cs="Times New Roman"/>
          <w:i/>
          <w:sz w:val="24"/>
          <w:szCs w:val="24"/>
        </w:rPr>
        <w:t>S</w:t>
      </w:r>
      <w:r>
        <w:rPr>
          <w:rFonts w:ascii="Times New Roman" w:hAnsi="Times New Roman" w:cs="Times New Roman"/>
          <w:sz w:val="24"/>
          <w:szCs w:val="24"/>
        </w:rPr>
        <w:t>-detritylation of nucleoside, carbohydrate and amino acid derivatives. The method is compatible with acetyl, silyl, acetal and Fmoc groups.</w:t>
      </w:r>
    </w:p>
    <w:p w:rsidR="00D01150" w:rsidRDefault="00D01150" w:rsidP="00D01150">
      <w:pPr>
        <w:spacing w:line="240" w:lineRule="auto"/>
        <w:jc w:val="both"/>
        <w:rPr>
          <w:rFonts w:ascii="Times New Roman" w:hAnsi="Times New Roman" w:cs="Times New Roman"/>
          <w:sz w:val="24"/>
          <w:szCs w:val="24"/>
        </w:rPr>
      </w:pPr>
    </w:p>
    <w:p w:rsidR="00D01150" w:rsidRPr="00D01150" w:rsidRDefault="00D01150" w:rsidP="00D01150">
      <w:pPr>
        <w:spacing w:line="240" w:lineRule="auto"/>
        <w:jc w:val="both"/>
        <w:rPr>
          <w:rFonts w:ascii="Times New Roman" w:hAnsi="Times New Roman" w:cs="Times New Roman"/>
          <w:b/>
          <w:sz w:val="24"/>
          <w:szCs w:val="24"/>
        </w:rPr>
      </w:pPr>
      <w:r w:rsidRPr="00D01150">
        <w:rPr>
          <w:rFonts w:ascii="Times New Roman" w:hAnsi="Times New Roman" w:cs="Times New Roman"/>
          <w:b/>
          <w:sz w:val="24"/>
          <w:szCs w:val="24"/>
        </w:rPr>
        <w:t>Synthesis and biological evaluation of lipophilic teicoplanin pseudoaglycon derivatives containing a substituted triazole function.</w:t>
      </w:r>
    </w:p>
    <w:p w:rsidR="00D01150" w:rsidRDefault="00787C46" w:rsidP="00D01150">
      <w:pPr>
        <w:spacing w:line="240" w:lineRule="auto"/>
        <w:jc w:val="both"/>
        <w:rPr>
          <w:rFonts w:ascii="Times New Roman" w:hAnsi="Times New Roman" w:cs="Times New Roman"/>
          <w:sz w:val="24"/>
          <w:szCs w:val="24"/>
        </w:rPr>
      </w:pPr>
      <w:r>
        <w:rPr>
          <w:rFonts w:ascii="Times New Roman" w:hAnsi="Times New Roman" w:cs="Times New Roman"/>
          <w:sz w:val="24"/>
          <w:szCs w:val="24"/>
        </w:rPr>
        <w:t>Szűcs, Zs., Csávás, M., Rőth, E.</w:t>
      </w:r>
      <w:r w:rsidR="00D01150" w:rsidRPr="00D01150">
        <w:rPr>
          <w:rFonts w:ascii="Times New Roman" w:hAnsi="Times New Roman" w:cs="Times New Roman"/>
          <w:sz w:val="24"/>
          <w:szCs w:val="24"/>
        </w:rPr>
        <w:t>, Borbás</w:t>
      </w:r>
      <w:r>
        <w:rPr>
          <w:rFonts w:ascii="Times New Roman" w:hAnsi="Times New Roman" w:cs="Times New Roman"/>
          <w:sz w:val="24"/>
          <w:szCs w:val="24"/>
        </w:rPr>
        <w:t>, A., Batta, G.</w:t>
      </w:r>
      <w:r w:rsidR="00D01150" w:rsidRPr="00D01150">
        <w:rPr>
          <w:rFonts w:ascii="Times New Roman" w:hAnsi="Times New Roman" w:cs="Times New Roman"/>
          <w:sz w:val="24"/>
          <w:szCs w:val="24"/>
        </w:rPr>
        <w:t>, Perret</w:t>
      </w:r>
      <w:r>
        <w:rPr>
          <w:rFonts w:ascii="Times New Roman" w:hAnsi="Times New Roman" w:cs="Times New Roman"/>
          <w:sz w:val="24"/>
          <w:szCs w:val="24"/>
        </w:rPr>
        <w:t>, F.</w:t>
      </w:r>
      <w:r w:rsidR="00D01150" w:rsidRPr="00D01150">
        <w:rPr>
          <w:rFonts w:ascii="Times New Roman" w:hAnsi="Times New Roman" w:cs="Times New Roman"/>
          <w:sz w:val="24"/>
          <w:szCs w:val="24"/>
        </w:rPr>
        <w:t>, Ostorházi</w:t>
      </w:r>
      <w:r>
        <w:rPr>
          <w:rFonts w:ascii="Times New Roman" w:hAnsi="Times New Roman" w:cs="Times New Roman"/>
          <w:sz w:val="24"/>
          <w:szCs w:val="24"/>
        </w:rPr>
        <w:t>,</w:t>
      </w:r>
      <w:r w:rsidR="00D01150" w:rsidRPr="00D01150">
        <w:rPr>
          <w:rFonts w:ascii="Times New Roman" w:hAnsi="Times New Roman" w:cs="Times New Roman"/>
          <w:sz w:val="24"/>
          <w:szCs w:val="24"/>
        </w:rPr>
        <w:t xml:space="preserve"> E</w:t>
      </w:r>
      <w:r>
        <w:rPr>
          <w:rFonts w:ascii="Times New Roman" w:hAnsi="Times New Roman" w:cs="Times New Roman"/>
          <w:sz w:val="24"/>
          <w:szCs w:val="24"/>
        </w:rPr>
        <w:t>.</w:t>
      </w:r>
      <w:r w:rsidR="00D01150" w:rsidRPr="00D01150">
        <w:rPr>
          <w:rFonts w:ascii="Times New Roman" w:hAnsi="Times New Roman" w:cs="Times New Roman"/>
          <w:sz w:val="24"/>
          <w:szCs w:val="24"/>
        </w:rPr>
        <w:t>, Szatmári</w:t>
      </w:r>
      <w:r>
        <w:rPr>
          <w:rFonts w:ascii="Times New Roman" w:hAnsi="Times New Roman" w:cs="Times New Roman"/>
          <w:sz w:val="24"/>
          <w:szCs w:val="24"/>
        </w:rPr>
        <w:t>,</w:t>
      </w:r>
      <w:r w:rsidR="00D01150" w:rsidRPr="00D01150">
        <w:rPr>
          <w:rFonts w:ascii="Times New Roman" w:hAnsi="Times New Roman" w:cs="Times New Roman"/>
          <w:sz w:val="24"/>
          <w:szCs w:val="24"/>
        </w:rPr>
        <w:t xml:space="preserve"> R</w:t>
      </w:r>
      <w:r>
        <w:rPr>
          <w:rFonts w:ascii="Times New Roman" w:hAnsi="Times New Roman" w:cs="Times New Roman"/>
          <w:sz w:val="24"/>
          <w:szCs w:val="24"/>
        </w:rPr>
        <w:t>.</w:t>
      </w:r>
      <w:r w:rsidR="00D01150" w:rsidRPr="00D01150">
        <w:rPr>
          <w:rFonts w:ascii="Times New Roman" w:hAnsi="Times New Roman" w:cs="Times New Roman"/>
          <w:sz w:val="24"/>
          <w:szCs w:val="24"/>
        </w:rPr>
        <w:t>, Vanderlinden</w:t>
      </w:r>
      <w:r>
        <w:rPr>
          <w:rFonts w:ascii="Times New Roman" w:hAnsi="Times New Roman" w:cs="Times New Roman"/>
          <w:sz w:val="24"/>
          <w:szCs w:val="24"/>
        </w:rPr>
        <w:t>,</w:t>
      </w:r>
      <w:r w:rsidR="00D01150" w:rsidRPr="00D01150">
        <w:rPr>
          <w:rFonts w:ascii="Times New Roman" w:hAnsi="Times New Roman" w:cs="Times New Roman"/>
          <w:sz w:val="24"/>
          <w:szCs w:val="24"/>
        </w:rPr>
        <w:t xml:space="preserve"> E</w:t>
      </w:r>
      <w:r>
        <w:rPr>
          <w:rFonts w:ascii="Times New Roman" w:hAnsi="Times New Roman" w:cs="Times New Roman"/>
          <w:sz w:val="24"/>
          <w:szCs w:val="24"/>
        </w:rPr>
        <w:t>.</w:t>
      </w:r>
      <w:r w:rsidR="00D01150" w:rsidRPr="00D01150">
        <w:rPr>
          <w:rFonts w:ascii="Times New Roman" w:hAnsi="Times New Roman" w:cs="Times New Roman"/>
          <w:sz w:val="24"/>
          <w:szCs w:val="24"/>
        </w:rPr>
        <w:t>, Naesens</w:t>
      </w:r>
      <w:r>
        <w:rPr>
          <w:rFonts w:ascii="Times New Roman" w:hAnsi="Times New Roman" w:cs="Times New Roman"/>
          <w:sz w:val="24"/>
          <w:szCs w:val="24"/>
        </w:rPr>
        <w:t>,</w:t>
      </w:r>
      <w:r w:rsidR="00D01150" w:rsidRPr="00D01150">
        <w:rPr>
          <w:rFonts w:ascii="Times New Roman" w:hAnsi="Times New Roman" w:cs="Times New Roman"/>
          <w:sz w:val="24"/>
          <w:szCs w:val="24"/>
        </w:rPr>
        <w:t xml:space="preserve"> L</w:t>
      </w:r>
      <w:r>
        <w:rPr>
          <w:rFonts w:ascii="Times New Roman" w:hAnsi="Times New Roman" w:cs="Times New Roman"/>
          <w:sz w:val="24"/>
          <w:szCs w:val="24"/>
        </w:rPr>
        <w:t>.</w:t>
      </w:r>
      <w:r w:rsidR="00D01150" w:rsidRPr="00D01150">
        <w:rPr>
          <w:rFonts w:ascii="Times New Roman" w:hAnsi="Times New Roman" w:cs="Times New Roman"/>
          <w:sz w:val="24"/>
          <w:szCs w:val="24"/>
        </w:rPr>
        <w:t>, Herczegh</w:t>
      </w:r>
      <w:r>
        <w:rPr>
          <w:rFonts w:ascii="Times New Roman" w:hAnsi="Times New Roman" w:cs="Times New Roman"/>
          <w:sz w:val="24"/>
          <w:szCs w:val="24"/>
        </w:rPr>
        <w:t>,</w:t>
      </w:r>
      <w:r w:rsidR="00D01150" w:rsidRPr="00D01150">
        <w:rPr>
          <w:rFonts w:ascii="Times New Roman" w:hAnsi="Times New Roman" w:cs="Times New Roman"/>
          <w:sz w:val="24"/>
          <w:szCs w:val="24"/>
        </w:rPr>
        <w:t xml:space="preserve"> P.</w:t>
      </w:r>
    </w:p>
    <w:p w:rsidR="00787C46" w:rsidRPr="00D01150" w:rsidRDefault="00787C46" w:rsidP="00D01150">
      <w:pPr>
        <w:spacing w:line="240" w:lineRule="auto"/>
        <w:jc w:val="both"/>
        <w:rPr>
          <w:rFonts w:ascii="Times New Roman" w:hAnsi="Times New Roman" w:cs="Times New Roman"/>
          <w:sz w:val="24"/>
          <w:szCs w:val="24"/>
        </w:rPr>
      </w:pPr>
      <w:r w:rsidRPr="00787C46">
        <w:rPr>
          <w:rFonts w:ascii="Times New Roman" w:hAnsi="Times New Roman" w:cs="Times New Roman"/>
          <w:i/>
          <w:sz w:val="24"/>
          <w:szCs w:val="24"/>
        </w:rPr>
        <w:t>J. Antibiot.</w:t>
      </w:r>
      <w:r w:rsidRPr="00D01150">
        <w:rPr>
          <w:rFonts w:ascii="Times New Roman" w:hAnsi="Times New Roman" w:cs="Times New Roman"/>
          <w:sz w:val="24"/>
          <w:szCs w:val="24"/>
        </w:rPr>
        <w:t xml:space="preserve"> 2017 70</w:t>
      </w:r>
      <w:r>
        <w:rPr>
          <w:rFonts w:ascii="Times New Roman" w:hAnsi="Times New Roman" w:cs="Times New Roman"/>
          <w:sz w:val="24"/>
          <w:szCs w:val="24"/>
        </w:rPr>
        <w:t xml:space="preserve"> </w:t>
      </w:r>
      <w:r w:rsidRPr="00D01150">
        <w:rPr>
          <w:rFonts w:ascii="Times New Roman" w:hAnsi="Times New Roman" w:cs="Times New Roman"/>
          <w:sz w:val="24"/>
          <w:szCs w:val="24"/>
        </w:rPr>
        <w:t>(2):</w:t>
      </w:r>
      <w:r>
        <w:rPr>
          <w:rFonts w:ascii="Times New Roman" w:hAnsi="Times New Roman" w:cs="Times New Roman"/>
          <w:sz w:val="24"/>
          <w:szCs w:val="24"/>
        </w:rPr>
        <w:t xml:space="preserve"> </w:t>
      </w:r>
      <w:r w:rsidRPr="00D01150">
        <w:rPr>
          <w:rFonts w:ascii="Times New Roman" w:hAnsi="Times New Roman" w:cs="Times New Roman"/>
          <w:sz w:val="24"/>
          <w:szCs w:val="24"/>
        </w:rPr>
        <w:t>152-157. doi: 10.1038/ja.2016.80</w:t>
      </w:r>
    </w:p>
    <w:p w:rsidR="00C75838" w:rsidRDefault="00787C46" w:rsidP="00E118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r w:rsidR="00D01150" w:rsidRPr="00D01150">
        <w:rPr>
          <w:rFonts w:ascii="Times New Roman" w:hAnsi="Times New Roman" w:cs="Times New Roman"/>
          <w:sz w:val="24"/>
          <w:szCs w:val="24"/>
        </w:rPr>
        <w:t>A series of lipophilic teicoplanin pseudoaglycon derivatives, including alkyl-, aryl-, calixarene- and protected sugar-containing conjugates, were prepared using azide-alkyne click chemistry. Out of the conditions applied, the CuSO</w:t>
      </w:r>
      <w:r w:rsidR="00D01150" w:rsidRPr="00787C46">
        <w:rPr>
          <w:rFonts w:ascii="Times New Roman" w:hAnsi="Times New Roman" w:cs="Times New Roman"/>
          <w:sz w:val="24"/>
          <w:szCs w:val="24"/>
          <w:vertAlign w:val="subscript"/>
        </w:rPr>
        <w:t>4</w:t>
      </w:r>
      <w:r w:rsidR="00D01150" w:rsidRPr="00D01150">
        <w:rPr>
          <w:rFonts w:ascii="Times New Roman" w:hAnsi="Times New Roman" w:cs="Times New Roman"/>
          <w:sz w:val="24"/>
          <w:szCs w:val="24"/>
        </w:rPr>
        <w:t>-ascorbate reagent system proved to be more efficient than the Cu(I)I-Et</w:t>
      </w:r>
      <w:r w:rsidR="00D01150" w:rsidRPr="00787C46">
        <w:rPr>
          <w:rFonts w:ascii="Times New Roman" w:hAnsi="Times New Roman" w:cs="Times New Roman"/>
          <w:sz w:val="24"/>
          <w:szCs w:val="24"/>
          <w:vertAlign w:val="subscript"/>
        </w:rPr>
        <w:t>3</w:t>
      </w:r>
      <w:r w:rsidR="00D01150" w:rsidRPr="00D01150">
        <w:rPr>
          <w:rFonts w:ascii="Times New Roman" w:hAnsi="Times New Roman" w:cs="Times New Roman"/>
          <w:sz w:val="24"/>
          <w:szCs w:val="24"/>
        </w:rPr>
        <w:t xml:space="preserve">N-mediated reaction. Some of the new compounds have high in vitro activity against glycopeptide-resistant Gram-positive bacteria, including vanA-positive </w:t>
      </w:r>
      <w:r w:rsidR="00D01150" w:rsidRPr="00787C46">
        <w:rPr>
          <w:rFonts w:ascii="Times New Roman" w:hAnsi="Times New Roman" w:cs="Times New Roman"/>
          <w:i/>
          <w:sz w:val="24"/>
          <w:szCs w:val="24"/>
        </w:rPr>
        <w:t>Enterococcus faecalis</w:t>
      </w:r>
      <w:r w:rsidR="00D01150" w:rsidRPr="00D01150">
        <w:rPr>
          <w:rFonts w:ascii="Times New Roman" w:hAnsi="Times New Roman" w:cs="Times New Roman"/>
          <w:sz w:val="24"/>
          <w:szCs w:val="24"/>
        </w:rPr>
        <w:t>. A few of them also display promising in vitro anti-influenza activity.</w:t>
      </w:r>
    </w:p>
    <w:p w:rsidR="00E11815" w:rsidRDefault="00E11815" w:rsidP="00E11815">
      <w:pPr>
        <w:spacing w:line="240" w:lineRule="auto"/>
        <w:jc w:val="both"/>
        <w:rPr>
          <w:rFonts w:ascii="Times New Roman" w:hAnsi="Times New Roman" w:cs="Times New Roman"/>
          <w:b/>
          <w:sz w:val="24"/>
          <w:szCs w:val="24"/>
        </w:rPr>
      </w:pPr>
      <w:r w:rsidRPr="00E11815">
        <w:rPr>
          <w:rFonts w:ascii="Times New Roman" w:hAnsi="Times New Roman" w:cs="Times New Roman"/>
          <w:b/>
          <w:sz w:val="24"/>
          <w:szCs w:val="24"/>
        </w:rPr>
        <w:lastRenderedPageBreak/>
        <w:t>A Modular Synthetic Approach to Isosteric Sulfonic Acid Analogues of the Anticoagulant Pentasaccharide Idraparinux</w:t>
      </w:r>
    </w:p>
    <w:p w:rsidR="00E11815" w:rsidRPr="00E11815" w:rsidRDefault="00E11815" w:rsidP="00E11815">
      <w:pPr>
        <w:spacing w:line="240" w:lineRule="auto"/>
        <w:jc w:val="both"/>
        <w:rPr>
          <w:rFonts w:ascii="Times New Roman" w:hAnsi="Times New Roman" w:cs="Times New Roman"/>
          <w:sz w:val="24"/>
          <w:szCs w:val="24"/>
        </w:rPr>
      </w:pPr>
      <w:r w:rsidRPr="00E11815">
        <w:rPr>
          <w:rFonts w:ascii="Times New Roman" w:hAnsi="Times New Roman" w:cs="Times New Roman"/>
          <w:sz w:val="24"/>
          <w:szCs w:val="24"/>
        </w:rPr>
        <w:t>E</w:t>
      </w:r>
      <w:r>
        <w:rPr>
          <w:rFonts w:ascii="Times New Roman" w:hAnsi="Times New Roman" w:cs="Times New Roman"/>
          <w:sz w:val="24"/>
          <w:szCs w:val="24"/>
        </w:rPr>
        <w:t>.</w:t>
      </w:r>
      <w:r w:rsidRPr="00E11815">
        <w:rPr>
          <w:rFonts w:ascii="Times New Roman" w:hAnsi="Times New Roman" w:cs="Times New Roman"/>
          <w:sz w:val="24"/>
          <w:szCs w:val="24"/>
        </w:rPr>
        <w:t xml:space="preserve"> Mező, D</w:t>
      </w:r>
      <w:r>
        <w:rPr>
          <w:rFonts w:ascii="Times New Roman" w:hAnsi="Times New Roman" w:cs="Times New Roman"/>
          <w:sz w:val="24"/>
          <w:szCs w:val="24"/>
        </w:rPr>
        <w:t>.</w:t>
      </w:r>
      <w:r w:rsidRPr="00E11815">
        <w:rPr>
          <w:rFonts w:ascii="Times New Roman" w:hAnsi="Times New Roman" w:cs="Times New Roman"/>
          <w:sz w:val="24"/>
          <w:szCs w:val="24"/>
        </w:rPr>
        <w:t xml:space="preserve"> Eszenyi, E</w:t>
      </w:r>
      <w:r>
        <w:rPr>
          <w:rFonts w:ascii="Times New Roman" w:hAnsi="Times New Roman" w:cs="Times New Roman"/>
          <w:sz w:val="24"/>
          <w:szCs w:val="24"/>
        </w:rPr>
        <w:t>.</w:t>
      </w:r>
      <w:r w:rsidRPr="00E11815">
        <w:rPr>
          <w:rFonts w:ascii="Times New Roman" w:hAnsi="Times New Roman" w:cs="Times New Roman"/>
          <w:sz w:val="24"/>
          <w:szCs w:val="24"/>
        </w:rPr>
        <w:t xml:space="preserve"> Varga, M</w:t>
      </w:r>
      <w:r>
        <w:rPr>
          <w:rFonts w:ascii="Times New Roman" w:hAnsi="Times New Roman" w:cs="Times New Roman"/>
          <w:sz w:val="24"/>
          <w:szCs w:val="24"/>
        </w:rPr>
        <w:t>.</w:t>
      </w:r>
      <w:r w:rsidRPr="00E11815">
        <w:rPr>
          <w:rFonts w:ascii="Times New Roman" w:hAnsi="Times New Roman" w:cs="Times New Roman"/>
          <w:sz w:val="24"/>
          <w:szCs w:val="24"/>
        </w:rPr>
        <w:t xml:space="preserve"> Herczeg and A</w:t>
      </w:r>
      <w:r>
        <w:rPr>
          <w:rFonts w:ascii="Times New Roman" w:hAnsi="Times New Roman" w:cs="Times New Roman"/>
          <w:sz w:val="24"/>
          <w:szCs w:val="24"/>
        </w:rPr>
        <w:t xml:space="preserve">. Borbás </w:t>
      </w:r>
    </w:p>
    <w:p w:rsidR="00E11815" w:rsidRDefault="00E11815" w:rsidP="00E11815">
      <w:pPr>
        <w:spacing w:line="240" w:lineRule="auto"/>
        <w:jc w:val="both"/>
        <w:rPr>
          <w:rFonts w:ascii="Times New Roman" w:hAnsi="Times New Roman" w:cs="Times New Roman"/>
          <w:sz w:val="24"/>
          <w:szCs w:val="24"/>
        </w:rPr>
      </w:pPr>
      <w:r w:rsidRPr="00E11815">
        <w:rPr>
          <w:rFonts w:ascii="Times New Roman" w:hAnsi="Times New Roman" w:cs="Times New Roman"/>
          <w:i/>
          <w:sz w:val="24"/>
          <w:szCs w:val="24"/>
        </w:rPr>
        <w:t>Molecules</w:t>
      </w:r>
      <w:r w:rsidRPr="00E11815">
        <w:rPr>
          <w:rFonts w:ascii="Times New Roman" w:hAnsi="Times New Roman" w:cs="Times New Roman"/>
          <w:sz w:val="24"/>
          <w:szCs w:val="24"/>
        </w:rPr>
        <w:t xml:space="preserve"> 2016, 21(11), 1497; doi:10.3390/molecules21111497</w:t>
      </w:r>
    </w:p>
    <w:p w:rsidR="00E11815" w:rsidRDefault="00E11815" w:rsidP="00E118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r w:rsidRPr="00E11815">
        <w:rPr>
          <w:rFonts w:ascii="Times New Roman" w:hAnsi="Times New Roman" w:cs="Times New Roman"/>
          <w:sz w:val="24"/>
          <w:szCs w:val="24"/>
        </w:rPr>
        <w:t>Heparin-based anticoagulants are drugs of choice in the therapy and prophylaxis of thromboembolic diseases. Idraparinux is a synthetic anticoagulant pentasaccharide based on the heparin antithrombin-binding domain. In the frame of our ongoing research aimed at the synthesis of sulfonic acid-containing heparinoid anticoagulants, we elaborated a modular pathway to obtain a series of idraparinux-analogue pentasaccharides bearing one or two primary sulfonic acid moieties. Five protected pentasaccharides with different C-sulfonation patterns were prepared by two subsequent glycosylation reactions, respectively, using two monosaccharide and four disaccharide building blocks. Transformation of the protected derivatives into the fully O-sulfated, O-methylated sulfonic acid end-products was also studied</w:t>
      </w:r>
      <w:r>
        <w:rPr>
          <w:rFonts w:ascii="Times New Roman" w:hAnsi="Times New Roman" w:cs="Times New Roman"/>
          <w:sz w:val="24"/>
          <w:szCs w:val="24"/>
        </w:rPr>
        <w:t>.</w:t>
      </w:r>
    </w:p>
    <w:p w:rsidR="00E11815" w:rsidRDefault="00E11815" w:rsidP="00E11815">
      <w:pPr>
        <w:spacing w:line="240" w:lineRule="auto"/>
        <w:jc w:val="both"/>
        <w:rPr>
          <w:rFonts w:ascii="Times New Roman" w:hAnsi="Times New Roman" w:cs="Times New Roman"/>
          <w:sz w:val="24"/>
          <w:szCs w:val="24"/>
        </w:rPr>
      </w:pPr>
    </w:p>
    <w:p w:rsidR="00E11815" w:rsidRPr="00E11815" w:rsidRDefault="00E11815" w:rsidP="00E11815">
      <w:pPr>
        <w:spacing w:line="240" w:lineRule="auto"/>
        <w:jc w:val="both"/>
        <w:rPr>
          <w:rFonts w:ascii="Times New Roman" w:hAnsi="Times New Roman" w:cs="Times New Roman"/>
          <w:sz w:val="24"/>
          <w:szCs w:val="24"/>
        </w:rPr>
      </w:pPr>
      <w:r w:rsidRPr="00E11815">
        <w:rPr>
          <w:rFonts w:ascii="Times New Roman" w:hAnsi="Times New Roman" w:cs="Times New Roman"/>
          <w:b/>
          <w:sz w:val="24"/>
          <w:szCs w:val="24"/>
        </w:rPr>
        <w:t>Inhibitory Effect of Multivalent Rhamnobiosides on Recombinant Horseshoe Crab Plasma Lectin Interactions with Pseudomonas aeruginosa PAO1</w:t>
      </w:r>
      <w:r w:rsidRPr="00E11815">
        <w:rPr>
          <w:rFonts w:ascii="Times New Roman" w:hAnsi="Times New Roman" w:cs="Times New Roman"/>
          <w:sz w:val="24"/>
          <w:szCs w:val="24"/>
        </w:rPr>
        <w:t xml:space="preserve"> </w:t>
      </w:r>
    </w:p>
    <w:p w:rsidR="00E11815" w:rsidRDefault="00393DA2" w:rsidP="00E11815">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E11815" w:rsidRPr="00E11815">
        <w:rPr>
          <w:rFonts w:ascii="Times New Roman" w:hAnsi="Times New Roman" w:cs="Times New Roman"/>
          <w:sz w:val="24"/>
          <w:szCs w:val="24"/>
        </w:rPr>
        <w:t xml:space="preserve"> Herczeg, </w:t>
      </w:r>
      <w:r>
        <w:rPr>
          <w:rFonts w:ascii="Times New Roman" w:hAnsi="Times New Roman" w:cs="Times New Roman"/>
          <w:sz w:val="24"/>
          <w:szCs w:val="24"/>
        </w:rPr>
        <w:t>E.</w:t>
      </w:r>
      <w:r w:rsidR="00E11815" w:rsidRPr="00E11815">
        <w:rPr>
          <w:rFonts w:ascii="Times New Roman" w:hAnsi="Times New Roman" w:cs="Times New Roman"/>
          <w:sz w:val="24"/>
          <w:szCs w:val="24"/>
        </w:rPr>
        <w:t xml:space="preserve"> Mező, N</w:t>
      </w:r>
      <w:r>
        <w:rPr>
          <w:rFonts w:ascii="Times New Roman" w:hAnsi="Times New Roman" w:cs="Times New Roman"/>
          <w:sz w:val="24"/>
          <w:szCs w:val="24"/>
        </w:rPr>
        <w:t xml:space="preserve">. Molnár, S-K. Ng, Y.-C. Lee, </w:t>
      </w:r>
      <w:r w:rsidR="00E11815" w:rsidRPr="00E11815">
        <w:rPr>
          <w:rFonts w:ascii="Times New Roman" w:hAnsi="Times New Roman" w:cs="Times New Roman"/>
          <w:sz w:val="24"/>
          <w:szCs w:val="24"/>
        </w:rPr>
        <w:t>M</w:t>
      </w:r>
      <w:r>
        <w:rPr>
          <w:rFonts w:ascii="Times New Roman" w:hAnsi="Times New Roman" w:cs="Times New Roman"/>
          <w:sz w:val="24"/>
          <w:szCs w:val="24"/>
        </w:rPr>
        <w:t>.</w:t>
      </w:r>
      <w:r w:rsidR="00E11815" w:rsidRPr="00E11815">
        <w:rPr>
          <w:rFonts w:ascii="Times New Roman" w:hAnsi="Times New Roman" w:cs="Times New Roman"/>
          <w:sz w:val="24"/>
          <w:szCs w:val="24"/>
        </w:rPr>
        <w:t xml:space="preserve"> Dah-Tsyr Chang </w:t>
      </w:r>
      <w:r>
        <w:rPr>
          <w:rFonts w:ascii="Times New Roman" w:hAnsi="Times New Roman" w:cs="Times New Roman"/>
          <w:sz w:val="24"/>
          <w:szCs w:val="24"/>
        </w:rPr>
        <w:t>A.</w:t>
      </w:r>
      <w:r w:rsidR="00E11815" w:rsidRPr="00E11815">
        <w:rPr>
          <w:rFonts w:ascii="Times New Roman" w:hAnsi="Times New Roman" w:cs="Times New Roman"/>
          <w:sz w:val="24"/>
          <w:szCs w:val="24"/>
        </w:rPr>
        <w:t xml:space="preserve"> Borbás</w:t>
      </w:r>
    </w:p>
    <w:p w:rsidR="00AF407B" w:rsidRPr="00E11815" w:rsidRDefault="00AF407B" w:rsidP="00AF407B">
      <w:pPr>
        <w:spacing w:line="240" w:lineRule="auto"/>
        <w:jc w:val="both"/>
        <w:rPr>
          <w:rFonts w:ascii="Times New Roman" w:hAnsi="Times New Roman" w:cs="Times New Roman"/>
          <w:sz w:val="24"/>
          <w:szCs w:val="24"/>
        </w:rPr>
      </w:pPr>
      <w:r w:rsidRPr="00AF407B">
        <w:rPr>
          <w:rFonts w:ascii="Times New Roman" w:hAnsi="Times New Roman" w:cs="Times New Roman"/>
          <w:i/>
          <w:sz w:val="24"/>
          <w:szCs w:val="24"/>
        </w:rPr>
        <w:t>Chemistry An Asian Journal</w:t>
      </w:r>
      <w:r>
        <w:rPr>
          <w:rFonts w:ascii="Times New Roman" w:hAnsi="Times New Roman" w:cs="Times New Roman"/>
          <w:sz w:val="24"/>
          <w:szCs w:val="24"/>
        </w:rPr>
        <w:t xml:space="preserve">, </w:t>
      </w:r>
      <w:r w:rsidRPr="00AF407B">
        <w:rPr>
          <w:rFonts w:ascii="Times New Roman" w:hAnsi="Times New Roman" w:cs="Times New Roman"/>
          <w:sz w:val="24"/>
          <w:szCs w:val="24"/>
        </w:rPr>
        <w:t>11,</w:t>
      </w:r>
      <w:r>
        <w:rPr>
          <w:rFonts w:ascii="Times New Roman" w:hAnsi="Times New Roman" w:cs="Times New Roman"/>
          <w:sz w:val="24"/>
          <w:szCs w:val="24"/>
        </w:rPr>
        <w:t xml:space="preserve"> 23, 2016, </w:t>
      </w:r>
      <w:r w:rsidRPr="00AF407B">
        <w:rPr>
          <w:rFonts w:ascii="Times New Roman" w:hAnsi="Times New Roman" w:cs="Times New Roman"/>
          <w:sz w:val="24"/>
          <w:szCs w:val="24"/>
        </w:rPr>
        <w:t>3398–3413</w:t>
      </w:r>
    </w:p>
    <w:p w:rsidR="00E11815" w:rsidRPr="00E11815" w:rsidRDefault="00E11815" w:rsidP="00E11815">
      <w:pPr>
        <w:spacing w:line="240" w:lineRule="auto"/>
        <w:jc w:val="both"/>
        <w:rPr>
          <w:rFonts w:ascii="Times New Roman" w:hAnsi="Times New Roman" w:cs="Times New Roman"/>
          <w:sz w:val="24"/>
          <w:szCs w:val="24"/>
        </w:rPr>
      </w:pPr>
      <w:r w:rsidRPr="00E11815">
        <w:rPr>
          <w:rFonts w:ascii="Times New Roman" w:hAnsi="Times New Roman" w:cs="Times New Roman"/>
          <w:sz w:val="24"/>
          <w:szCs w:val="24"/>
        </w:rPr>
        <w:t>DOI: 10.1002/asia.201601162</w:t>
      </w:r>
    </w:p>
    <w:p w:rsidR="00E11815" w:rsidRDefault="00393DA2" w:rsidP="00E118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r w:rsidR="00E11815" w:rsidRPr="00E11815">
        <w:rPr>
          <w:rFonts w:ascii="Times New Roman" w:hAnsi="Times New Roman" w:cs="Times New Roman"/>
          <w:sz w:val="24"/>
          <w:szCs w:val="24"/>
        </w:rPr>
        <w:t>Less is sometimes more: Two sets of glycoclusters with up to four α(1–3)-rhamnobiosides were prepared to study their inhibitory effect on recombinant horseshoe crab plasma lectin (rHPL)–bacteria interactions. Trivalent rhamnobiosides on a pentaerythritol or a Tris central core showed a stronger inhibitory effect on P. aeruginosa PAO1 binding than either the corresponding tetravalent derivatives or the less flexible methyl gallate-based trivalent clusters (see figure).</w:t>
      </w:r>
    </w:p>
    <w:p w:rsidR="00393DA2" w:rsidRDefault="00393DA2" w:rsidP="00E11815">
      <w:pPr>
        <w:spacing w:line="240" w:lineRule="auto"/>
        <w:jc w:val="both"/>
        <w:rPr>
          <w:rFonts w:ascii="Times New Roman" w:hAnsi="Times New Roman" w:cs="Times New Roman"/>
          <w:sz w:val="24"/>
          <w:szCs w:val="24"/>
        </w:rPr>
      </w:pPr>
    </w:p>
    <w:p w:rsidR="00393DA2" w:rsidRPr="00E11815" w:rsidRDefault="00393DA2" w:rsidP="00E11815">
      <w:pPr>
        <w:spacing w:line="240" w:lineRule="auto"/>
        <w:jc w:val="both"/>
        <w:rPr>
          <w:rFonts w:ascii="Times New Roman" w:hAnsi="Times New Roman" w:cs="Times New Roman"/>
          <w:sz w:val="24"/>
          <w:szCs w:val="24"/>
        </w:rPr>
      </w:pPr>
    </w:p>
    <w:p w:rsidR="005638E9" w:rsidRPr="00393DA2" w:rsidRDefault="00DD7A9E" w:rsidP="00D01150">
      <w:pPr>
        <w:jc w:val="both"/>
        <w:rPr>
          <w:rFonts w:ascii="Times New Roman" w:hAnsi="Times New Roman" w:cs="Times New Roman"/>
          <w:i/>
        </w:rPr>
      </w:pPr>
      <w:r w:rsidRPr="00393DA2">
        <w:rPr>
          <w:rFonts w:ascii="Times New Roman" w:hAnsi="Times New Roman" w:cs="Times New Roman"/>
          <w:i/>
        </w:rPr>
        <w:t xml:space="preserve">Továbbra is bátorítok és kérek mindenkit, aki élni szeretne ezzel a lehetőséggel, </w:t>
      </w:r>
      <w:r w:rsidR="00C75838" w:rsidRPr="00393DA2">
        <w:rPr>
          <w:rFonts w:ascii="Times New Roman" w:hAnsi="Times New Roman" w:cs="Times New Roman"/>
          <w:i/>
        </w:rPr>
        <w:t xml:space="preserve">továbbítsa felém </w:t>
      </w:r>
      <w:r w:rsidRPr="00393DA2">
        <w:rPr>
          <w:rFonts w:ascii="Times New Roman" w:hAnsi="Times New Roman" w:cs="Times New Roman"/>
          <w:i/>
        </w:rPr>
        <w:t>a megjelent közleményeinek kivonatát</w:t>
      </w:r>
      <w:r w:rsidR="00D01150" w:rsidRPr="00393DA2">
        <w:rPr>
          <w:rFonts w:ascii="Times New Roman" w:hAnsi="Times New Roman" w:cs="Times New Roman"/>
          <w:i/>
        </w:rPr>
        <w:t>.</w:t>
      </w:r>
    </w:p>
    <w:p w:rsidR="00B465C6" w:rsidRPr="00393DA2" w:rsidRDefault="00B465C6" w:rsidP="00B465C6">
      <w:pPr>
        <w:jc w:val="both"/>
        <w:rPr>
          <w:rFonts w:ascii="Times New Roman" w:hAnsi="Times New Roman" w:cs="Times New Roman"/>
          <w:i/>
        </w:rPr>
      </w:pPr>
      <w:r w:rsidRPr="00393DA2">
        <w:rPr>
          <w:rFonts w:ascii="Times New Roman" w:hAnsi="Times New Roman" w:cs="Times New Roman"/>
          <w:i/>
        </w:rPr>
        <w:t>A</w:t>
      </w:r>
      <w:r w:rsidR="00AB3544" w:rsidRPr="00393DA2">
        <w:rPr>
          <w:rFonts w:ascii="Times New Roman" w:hAnsi="Times New Roman" w:cs="Times New Roman"/>
          <w:i/>
        </w:rPr>
        <w:t xml:space="preserve"> havi rendszerességű </w:t>
      </w:r>
      <w:r w:rsidRPr="00393DA2">
        <w:rPr>
          <w:rFonts w:ascii="Times New Roman" w:hAnsi="Times New Roman" w:cs="Times New Roman"/>
          <w:i/>
        </w:rPr>
        <w:t xml:space="preserve">hírlevélben megjelentetni kívánt anyagot kérjük minden hónap utolsó napjáig elküldeni a </w:t>
      </w:r>
      <w:hyperlink r:id="rId13" w:history="1">
        <w:r w:rsidRPr="00393DA2">
          <w:rPr>
            <w:rStyle w:val="Hiperhivatkozs"/>
            <w:rFonts w:ascii="Times New Roman" w:hAnsi="Times New Roman" w:cs="Times New Roman"/>
            <w:i/>
          </w:rPr>
          <w:t>csavas.magdolna@science.unideb.hu</w:t>
        </w:r>
      </w:hyperlink>
      <w:r w:rsidRPr="00393DA2">
        <w:rPr>
          <w:rFonts w:ascii="Times New Roman" w:hAnsi="Times New Roman" w:cs="Times New Roman"/>
          <w:i/>
        </w:rPr>
        <w:t xml:space="preserve"> email címre.</w:t>
      </w:r>
    </w:p>
    <w:p w:rsidR="00B465C6" w:rsidRPr="004A4C3C" w:rsidRDefault="00B465C6" w:rsidP="00B465C6">
      <w:pPr>
        <w:jc w:val="both"/>
        <w:rPr>
          <w:rFonts w:ascii="Times New Roman" w:hAnsi="Times New Roman" w:cs="Times New Roman"/>
        </w:rPr>
      </w:pPr>
    </w:p>
    <w:p w:rsidR="00B465C6" w:rsidRPr="004A4C3C" w:rsidRDefault="00B465C6" w:rsidP="00B465C6">
      <w:pPr>
        <w:jc w:val="both"/>
        <w:rPr>
          <w:rFonts w:ascii="Times New Roman" w:hAnsi="Times New Roman" w:cs="Times New Roman"/>
        </w:rPr>
      </w:pPr>
      <w:r w:rsidRPr="004A4C3C">
        <w:rPr>
          <w:rFonts w:ascii="Times New Roman" w:hAnsi="Times New Roman" w:cs="Times New Roman"/>
        </w:rPr>
        <w:t>Üdvözlettel:</w:t>
      </w:r>
    </w:p>
    <w:p w:rsidR="00B465C6" w:rsidRPr="004A4C3C" w:rsidRDefault="00B465C6" w:rsidP="00BD4510">
      <w:pPr>
        <w:ind w:left="708" w:firstLine="708"/>
        <w:jc w:val="both"/>
        <w:rPr>
          <w:rFonts w:ascii="Times New Roman" w:hAnsi="Times New Roman" w:cs="Times New Roman"/>
        </w:rPr>
      </w:pPr>
      <w:r w:rsidRPr="004A4C3C">
        <w:rPr>
          <w:rFonts w:ascii="Times New Roman" w:hAnsi="Times New Roman" w:cs="Times New Roman"/>
        </w:rPr>
        <w:t>Somsák László</w:t>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B465C6" w:rsidP="00BD4510">
      <w:pPr>
        <w:ind w:firstLine="708"/>
        <w:jc w:val="both"/>
        <w:rPr>
          <w:rFonts w:ascii="Times New Roman" w:hAnsi="Times New Roman" w:cs="Times New Roman"/>
        </w:rPr>
      </w:pPr>
      <w:r w:rsidRPr="004A4C3C">
        <w:rPr>
          <w:rFonts w:ascii="Times New Roman" w:hAnsi="Times New Roman" w:cs="Times New Roman"/>
        </w:rPr>
        <w:t xml:space="preserve">   </w:t>
      </w:r>
      <w:r w:rsidR="008871F4">
        <w:rPr>
          <w:rFonts w:ascii="Times New Roman" w:hAnsi="Times New Roman" w:cs="Times New Roman"/>
        </w:rPr>
        <w:t xml:space="preserve"> a munkabizottság elnök</w:t>
      </w:r>
      <w:r w:rsidR="00DF7160">
        <w:rPr>
          <w:rFonts w:ascii="Times New Roman" w:hAnsi="Times New Roman" w:cs="Times New Roman"/>
        </w:rPr>
        <w:t>e</w:t>
      </w:r>
      <w:r w:rsidR="008871F4">
        <w:rPr>
          <w:rFonts w:ascii="Times New Roman" w:hAnsi="Times New Roman" w:cs="Times New Roman"/>
        </w:rPr>
        <w:t xml:space="preserve">                              </w:t>
      </w:r>
      <w:r w:rsidRPr="004A4C3C">
        <w:rPr>
          <w:rFonts w:ascii="Times New Roman" w:hAnsi="Times New Roman" w:cs="Times New Roman"/>
        </w:rPr>
        <w:t xml:space="preserve">  a munkabizottság titkára</w:t>
      </w:r>
    </w:p>
    <w:p w:rsidR="00B465C6" w:rsidRPr="004A4C3C" w:rsidRDefault="00794A8E" w:rsidP="00B465C6">
      <w:pPr>
        <w:jc w:val="both"/>
        <w:rPr>
          <w:rFonts w:ascii="Times New Roman" w:hAnsi="Times New Roman" w:cs="Times New Roman"/>
        </w:rPr>
      </w:pPr>
      <w:r>
        <w:rPr>
          <w:rFonts w:ascii="Times New Roman" w:hAnsi="Times New Roman" w:cs="Times New Roman"/>
        </w:rPr>
        <w:t xml:space="preserve">2017. </w:t>
      </w:r>
      <w:r w:rsidR="00DF7160">
        <w:rPr>
          <w:rFonts w:ascii="Times New Roman" w:hAnsi="Times New Roman" w:cs="Times New Roman"/>
        </w:rPr>
        <w:t>február 14.</w:t>
      </w:r>
      <w:bookmarkStart w:id="2" w:name="_GoBack"/>
      <w:bookmarkEnd w:id="2"/>
    </w:p>
    <w:sectPr w:rsidR="00B465C6"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C9" w:rsidRDefault="00F50BC9" w:rsidP="005638E9">
      <w:pPr>
        <w:spacing w:after="0" w:line="240" w:lineRule="auto"/>
      </w:pPr>
      <w:r>
        <w:separator/>
      </w:r>
    </w:p>
  </w:endnote>
  <w:endnote w:type="continuationSeparator" w:id="0">
    <w:p w:rsidR="00F50BC9" w:rsidRDefault="00F50BC9"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C9" w:rsidRDefault="00F50BC9" w:rsidP="005638E9">
      <w:pPr>
        <w:spacing w:after="0" w:line="240" w:lineRule="auto"/>
      </w:pPr>
      <w:r>
        <w:separator/>
      </w:r>
    </w:p>
  </w:footnote>
  <w:footnote w:type="continuationSeparator" w:id="0">
    <w:p w:rsidR="00F50BC9" w:rsidRDefault="00F50BC9" w:rsidP="00563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C71B8"/>
    <w:rsid w:val="001D2016"/>
    <w:rsid w:val="00202864"/>
    <w:rsid w:val="00206D88"/>
    <w:rsid w:val="002D06C7"/>
    <w:rsid w:val="0030398A"/>
    <w:rsid w:val="00393DA2"/>
    <w:rsid w:val="003B5822"/>
    <w:rsid w:val="003F7063"/>
    <w:rsid w:val="004A4C3C"/>
    <w:rsid w:val="004E580A"/>
    <w:rsid w:val="005638E9"/>
    <w:rsid w:val="00595490"/>
    <w:rsid w:val="005C78D0"/>
    <w:rsid w:val="00673F80"/>
    <w:rsid w:val="006955B7"/>
    <w:rsid w:val="00754F5B"/>
    <w:rsid w:val="00787C46"/>
    <w:rsid w:val="00794A8E"/>
    <w:rsid w:val="008145D8"/>
    <w:rsid w:val="00871CBF"/>
    <w:rsid w:val="008871F4"/>
    <w:rsid w:val="009C7BA9"/>
    <w:rsid w:val="00AB3544"/>
    <w:rsid w:val="00AC3E4D"/>
    <w:rsid w:val="00AD21C6"/>
    <w:rsid w:val="00AF407B"/>
    <w:rsid w:val="00B079C3"/>
    <w:rsid w:val="00B465C6"/>
    <w:rsid w:val="00BD4510"/>
    <w:rsid w:val="00C3106E"/>
    <w:rsid w:val="00C63BB6"/>
    <w:rsid w:val="00C71192"/>
    <w:rsid w:val="00C75838"/>
    <w:rsid w:val="00D01150"/>
    <w:rsid w:val="00D15935"/>
    <w:rsid w:val="00D55E87"/>
    <w:rsid w:val="00D77A11"/>
    <w:rsid w:val="00DD7A9E"/>
    <w:rsid w:val="00DF7160"/>
    <w:rsid w:val="00E11815"/>
    <w:rsid w:val="00E32658"/>
    <w:rsid w:val="00EC2BF0"/>
    <w:rsid w:val="00EE715E"/>
    <w:rsid w:val="00EF569A"/>
    <w:rsid w:val="00F2695E"/>
    <w:rsid w:val="00F50BC9"/>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mm.umontpellier.fr/spip.php?page=pageperso&amp;nom=marra&amp;prenom=alberto&amp;lang=fr" TargetMode="External"/><Relationship Id="rId13" Type="http://schemas.openxmlformats.org/officeDocument/2006/relationships/hyperlink" Target="mailto:csavas.magdolna@science.unide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39/C6OB0006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pi.com/1420-3049/21/9/12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dpi.com/1420-3049/21/12/1668/html" TargetMode="External"/><Relationship Id="rId4" Type="http://schemas.openxmlformats.org/officeDocument/2006/relationships/settings" Target="settings.xml"/><Relationship Id="rId9" Type="http://schemas.openxmlformats.org/officeDocument/2006/relationships/hyperlink" Target="https://www.muni.cz/en/people/854-michaela-wimmerova"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4585-ADB0-4D7B-8CB5-0A0B2A40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1438</Words>
  <Characters>9930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8</cp:revision>
  <cp:lastPrinted>2016-11-08T09:26:00Z</cp:lastPrinted>
  <dcterms:created xsi:type="dcterms:W3CDTF">2017-01-30T14:45:00Z</dcterms:created>
  <dcterms:modified xsi:type="dcterms:W3CDTF">2017-02-14T14:28:00Z</dcterms:modified>
</cp:coreProperties>
</file>